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4A87" w14:textId="5B47AB0B" w:rsidR="0017471D" w:rsidRPr="00BC749A" w:rsidRDefault="000335F0">
      <w:pPr>
        <w:rPr>
          <w:b/>
          <w:bCs/>
        </w:rPr>
      </w:pPr>
      <w:r w:rsidRPr="00BC749A">
        <w:rPr>
          <w:b/>
          <w:bCs/>
        </w:rPr>
        <w:t xml:space="preserve">C229 Lecture Week </w:t>
      </w:r>
      <w:r w:rsidR="00164FA7">
        <w:rPr>
          <w:b/>
          <w:bCs/>
        </w:rPr>
        <w:t>5</w:t>
      </w:r>
      <w:r w:rsidR="00BC749A" w:rsidRPr="00BC749A">
        <w:rPr>
          <w:b/>
          <w:bCs/>
        </w:rPr>
        <w:t xml:space="preserve"> </w:t>
      </w:r>
      <w:r w:rsidR="00C34ACB">
        <w:rPr>
          <w:b/>
          <w:bCs/>
        </w:rPr>
        <w:t>–</w:t>
      </w:r>
      <w:r w:rsidR="00BC749A" w:rsidRPr="00BC749A">
        <w:rPr>
          <w:b/>
          <w:bCs/>
        </w:rPr>
        <w:t xml:space="preserve"> </w:t>
      </w:r>
      <w:r w:rsidR="00C34ACB">
        <w:rPr>
          <w:b/>
          <w:bCs/>
        </w:rPr>
        <w:t>What Grips Do</w:t>
      </w:r>
      <w:r w:rsidR="0017471D" w:rsidRPr="00BC749A">
        <w:rPr>
          <w:b/>
          <w:bCs/>
        </w:rPr>
        <w:t xml:space="preserve"> - Lighting </w:t>
      </w:r>
      <w:r w:rsidR="00164FA7">
        <w:rPr>
          <w:b/>
          <w:bCs/>
        </w:rPr>
        <w:t>2</w:t>
      </w:r>
      <w:r w:rsidR="0017471D" w:rsidRPr="00BC749A">
        <w:rPr>
          <w:b/>
          <w:bCs/>
        </w:rPr>
        <w:t>0</w:t>
      </w:r>
      <w:r w:rsidR="00164FA7">
        <w:rPr>
          <w:b/>
          <w:bCs/>
        </w:rPr>
        <w:t>2</w:t>
      </w:r>
    </w:p>
    <w:p w14:paraId="1CCE14F6" w14:textId="77777777" w:rsidR="0017471D" w:rsidRDefault="0017471D"/>
    <w:p w14:paraId="4F1B3B9B" w14:textId="77777777" w:rsidR="002E4B14" w:rsidRPr="00D73CA3" w:rsidRDefault="002E4B14">
      <w:pPr>
        <w:rPr>
          <w:b/>
          <w:bCs/>
        </w:rPr>
      </w:pPr>
      <w:r w:rsidRPr="00D73CA3">
        <w:rPr>
          <w:b/>
          <w:bCs/>
        </w:rPr>
        <w:t>Agenda:</w:t>
      </w:r>
    </w:p>
    <w:p w14:paraId="1FE586E9" w14:textId="4B1A1D14" w:rsidR="0043171B" w:rsidRDefault="0043171B" w:rsidP="002E4B14">
      <w:pPr>
        <w:pStyle w:val="ListParagraph"/>
        <w:numPr>
          <w:ilvl w:val="0"/>
          <w:numId w:val="1"/>
        </w:numPr>
      </w:pPr>
      <w:r>
        <w:t>Lighting</w:t>
      </w:r>
      <w:r w:rsidR="00AA12C9">
        <w:t xml:space="preserve"> (continued)</w:t>
      </w:r>
    </w:p>
    <w:p w14:paraId="38D34EA8" w14:textId="6663B0B2" w:rsidR="002E4B14" w:rsidRDefault="0043171B" w:rsidP="002E4B14">
      <w:pPr>
        <w:pStyle w:val="ListParagraph"/>
        <w:numPr>
          <w:ilvl w:val="0"/>
          <w:numId w:val="1"/>
        </w:numPr>
      </w:pPr>
      <w:r>
        <w:t>Grip Departm</w:t>
      </w:r>
      <w:r w:rsidR="00AA12C9">
        <w:t>ent</w:t>
      </w:r>
    </w:p>
    <w:p w14:paraId="33827EDC" w14:textId="22A327EC" w:rsidR="00C11A0E" w:rsidRDefault="00C11A0E" w:rsidP="002E4B14">
      <w:pPr>
        <w:pStyle w:val="ListParagraph"/>
        <w:numPr>
          <w:ilvl w:val="0"/>
          <w:numId w:val="1"/>
        </w:numPr>
      </w:pPr>
      <w:r>
        <w:t>Announcement: You should be capturing your Campus Symphony / Montage projects this week.</w:t>
      </w:r>
    </w:p>
    <w:p w14:paraId="11A5517C" w14:textId="7B8B4106" w:rsidR="002E4B14" w:rsidRDefault="002E4B14"/>
    <w:p w14:paraId="74EE0A63" w14:textId="3A2E98BB" w:rsidR="00C85CE1" w:rsidRDefault="003758AA">
      <w:pPr>
        <w:rPr>
          <w:b/>
          <w:bCs/>
        </w:rPr>
      </w:pPr>
      <w:r w:rsidRPr="00D73CA3">
        <w:rPr>
          <w:b/>
          <w:bCs/>
        </w:rPr>
        <w:t>Reading/Watchlist</w:t>
      </w:r>
      <w:r w:rsidR="00CD4DAD">
        <w:rPr>
          <w:b/>
          <w:bCs/>
        </w:rPr>
        <w:t>:</w:t>
      </w:r>
    </w:p>
    <w:p w14:paraId="28A6136E" w14:textId="77777777" w:rsidR="007320D5" w:rsidRDefault="007320D5">
      <w:pPr>
        <w:rPr>
          <w:b/>
          <w:bCs/>
        </w:rPr>
      </w:pPr>
    </w:p>
    <w:p w14:paraId="20006AB7" w14:textId="1052A02A" w:rsidR="007A0BF4" w:rsidRPr="008F4A81" w:rsidRDefault="008F4A81">
      <w:r w:rsidRPr="008F4A81">
        <w:t xml:space="preserve">Here are </w:t>
      </w:r>
      <w:r w:rsidR="007A0BF4" w:rsidRPr="008F4A81">
        <w:t xml:space="preserve">2 </w:t>
      </w:r>
      <w:r w:rsidRPr="008F4A81">
        <w:t>g</w:t>
      </w:r>
      <w:r w:rsidR="007A0BF4" w:rsidRPr="008F4A81">
        <w:t xml:space="preserve">ood </w:t>
      </w:r>
      <w:r w:rsidR="00C85CE1">
        <w:t>web</w:t>
      </w:r>
      <w:r w:rsidRPr="008F4A81">
        <w:t>pages</w:t>
      </w:r>
      <w:r w:rsidR="007A0BF4" w:rsidRPr="008F4A81">
        <w:t xml:space="preserve"> of film terms:</w:t>
      </w:r>
    </w:p>
    <w:p w14:paraId="7D9198F4" w14:textId="4954E0A1" w:rsidR="0043171B" w:rsidRPr="00C927E7" w:rsidRDefault="0043171B" w:rsidP="00170320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hyperlink r:id="rId5" w:history="1">
        <w:r w:rsidRPr="00A554BA">
          <w:rPr>
            <w:rStyle w:val="Hyperlink"/>
          </w:rPr>
          <w:t>https://www.bhphotovideo.com/explora/video/tips-and-solutions/guide-film-set-lingo-and-hand-signals</w:t>
        </w:r>
      </w:hyperlink>
    </w:p>
    <w:p w14:paraId="1D35DFBA" w14:textId="59C345AE" w:rsidR="00C927E7" w:rsidRDefault="00C927E7" w:rsidP="00C927E7">
      <w:pPr>
        <w:pStyle w:val="ListParagraph"/>
        <w:numPr>
          <w:ilvl w:val="0"/>
          <w:numId w:val="10"/>
        </w:numPr>
      </w:pPr>
      <w:hyperlink r:id="rId6" w:history="1">
        <w:r w:rsidRPr="00D41467">
          <w:rPr>
            <w:rStyle w:val="Hyperlink"/>
          </w:rPr>
          <w:t>https://www.studiobinder.com/blog/movie-film-terms/</w:t>
        </w:r>
      </w:hyperlink>
    </w:p>
    <w:p w14:paraId="0C3BB3E0" w14:textId="70A305AC" w:rsidR="008F4A81" w:rsidRDefault="008F4A81" w:rsidP="00D64127">
      <w:r>
        <w:t>This is a great resource page with excellent embedded videos:</w:t>
      </w:r>
    </w:p>
    <w:p w14:paraId="0153C3CF" w14:textId="7A8C66BC" w:rsidR="00573714" w:rsidRDefault="008441BE" w:rsidP="00170320">
      <w:pPr>
        <w:pStyle w:val="ListParagraph"/>
        <w:numPr>
          <w:ilvl w:val="0"/>
          <w:numId w:val="11"/>
        </w:numPr>
        <w:ind w:left="1080"/>
      </w:pPr>
      <w:hyperlink r:id="rId7" w:history="1">
        <w:r w:rsidRPr="00A554BA">
          <w:rPr>
            <w:rStyle w:val="Hyperlink"/>
          </w:rPr>
          <w:t>https://www.studiobinder.com/blog/how-to-use-c-stand/</w:t>
        </w:r>
      </w:hyperlink>
      <w:r w:rsidR="00573714">
        <w:t xml:space="preserve"> </w:t>
      </w:r>
    </w:p>
    <w:p w14:paraId="505E2D95" w14:textId="7C463B63" w:rsidR="008441BE" w:rsidRDefault="00170320" w:rsidP="00170320">
      <w:pPr>
        <w:pStyle w:val="ListParagraph"/>
        <w:numPr>
          <w:ilvl w:val="0"/>
          <w:numId w:val="11"/>
        </w:numPr>
        <w:ind w:left="1080"/>
      </w:pPr>
      <w:r>
        <w:t>O</w:t>
      </w:r>
      <w:r w:rsidR="00573714">
        <w:t xml:space="preserve">n shaping light with flags and nets: </w:t>
      </w:r>
      <w:hyperlink r:id="rId8" w:history="1">
        <w:r w:rsidR="00573714" w:rsidRPr="00A554BA">
          <w:rPr>
            <w:rStyle w:val="Hyperlink"/>
          </w:rPr>
          <w:t>https://youtu.be/ShFk1Ao9sBw</w:t>
        </w:r>
      </w:hyperlink>
    </w:p>
    <w:p w14:paraId="238089F3" w14:textId="52B916C6" w:rsidR="009B2B30" w:rsidRDefault="009B2B30" w:rsidP="00170320">
      <w:pPr>
        <w:pStyle w:val="ListParagraph"/>
        <w:numPr>
          <w:ilvl w:val="0"/>
          <w:numId w:val="8"/>
        </w:numPr>
        <w:ind w:left="1080"/>
      </w:pPr>
      <w:r>
        <w:t xml:space="preserve">Grip Tips: The C-Stand </w:t>
      </w:r>
      <w:hyperlink r:id="rId9" w:history="1">
        <w:r w:rsidRPr="00A554BA">
          <w:rPr>
            <w:rStyle w:val="Hyperlink"/>
          </w:rPr>
          <w:t>https://youtu.be/3LXexXE0Dxo</w:t>
        </w:r>
      </w:hyperlink>
    </w:p>
    <w:p w14:paraId="26BF1439" w14:textId="4C996100" w:rsidR="00170320" w:rsidRDefault="00B7489B" w:rsidP="00170320">
      <w:r>
        <w:t xml:space="preserve">Lastly, be sure to watch </w:t>
      </w:r>
      <w:r w:rsidRPr="0010237E">
        <w:rPr>
          <w:b/>
          <w:bCs/>
          <w:i/>
          <w:iCs/>
        </w:rPr>
        <w:t xml:space="preserve">Grip </w:t>
      </w:r>
      <w:proofErr w:type="gramStart"/>
      <w:r w:rsidRPr="0010237E">
        <w:rPr>
          <w:b/>
          <w:bCs/>
          <w:i/>
          <w:iCs/>
        </w:rPr>
        <w:t>it</w:t>
      </w:r>
      <w:proofErr w:type="gramEnd"/>
      <w:r w:rsidRPr="0010237E">
        <w:rPr>
          <w:b/>
          <w:bCs/>
          <w:i/>
          <w:iCs/>
        </w:rPr>
        <w:t xml:space="preserve"> Good</w:t>
      </w:r>
      <w:r>
        <w:t xml:space="preserve">, a great </w:t>
      </w:r>
      <w:r w:rsidR="00AE3D25">
        <w:t xml:space="preserve">overview </w:t>
      </w:r>
      <w:r>
        <w:t>on what grips do:</w:t>
      </w:r>
    </w:p>
    <w:p w14:paraId="21AB9514" w14:textId="6A9D11C1" w:rsidR="00B7489B" w:rsidRDefault="00B7489B" w:rsidP="00170320">
      <w:pPr>
        <w:pStyle w:val="ListParagraph"/>
        <w:numPr>
          <w:ilvl w:val="0"/>
          <w:numId w:val="12"/>
        </w:numPr>
      </w:pPr>
      <w:hyperlink r:id="rId10" w:history="1">
        <w:r w:rsidRPr="00A554BA">
          <w:rPr>
            <w:rStyle w:val="Hyperlink"/>
          </w:rPr>
          <w:t>https://vimeo.com/82248530</w:t>
        </w:r>
      </w:hyperlink>
    </w:p>
    <w:p w14:paraId="2C4317BC" w14:textId="7C3721C8" w:rsidR="00A1041A" w:rsidRDefault="00A1041A" w:rsidP="00A1041A">
      <w:hyperlink r:id="rId11" w:history="1">
        <w:proofErr w:type="spellStart"/>
        <w:r w:rsidRPr="00A1041A">
          <w:rPr>
            <w:rStyle w:val="Hyperlink"/>
          </w:rPr>
          <w:t>LiveDesign</w:t>
        </w:r>
        <w:proofErr w:type="spellEnd"/>
      </w:hyperlink>
      <w:r>
        <w:t xml:space="preserve">: Look behind the Super Bowl half-time show: </w:t>
      </w:r>
      <w:hyperlink r:id="rId12" w:history="1">
        <w:r w:rsidRPr="00A1041A">
          <w:rPr>
            <w:rStyle w:val="Hyperlink"/>
          </w:rPr>
          <w:t>Behind the Build</w:t>
        </w:r>
      </w:hyperlink>
      <w:r>
        <w:t xml:space="preserve">, </w:t>
      </w:r>
      <w:hyperlink r:id="rId13" w:history="1">
        <w:proofErr w:type="spellStart"/>
        <w:r w:rsidRPr="00A1041A">
          <w:rPr>
            <w:rStyle w:val="Hyperlink"/>
          </w:rPr>
          <w:t>PixMob</w:t>
        </w:r>
        <w:proofErr w:type="spellEnd"/>
      </w:hyperlink>
      <w:r>
        <w:t xml:space="preserve"> (effects),</w:t>
      </w:r>
      <w:r w:rsidR="00AC0F9A">
        <w:t xml:space="preserve"> &amp; </w:t>
      </w:r>
      <w:hyperlink r:id="rId14" w:history="1">
        <w:r w:rsidRPr="00A1041A">
          <w:rPr>
            <w:rStyle w:val="Hyperlink"/>
          </w:rPr>
          <w:t>Plots</w:t>
        </w:r>
      </w:hyperlink>
      <w:r w:rsidR="00AC0F9A">
        <w:t>.</w:t>
      </w:r>
    </w:p>
    <w:p w14:paraId="69307A6C" w14:textId="68F80CA8" w:rsidR="009B2B30" w:rsidRDefault="00AC0F9A" w:rsidP="00AC0F9A">
      <w:pPr>
        <w:ind w:left="1440"/>
      </w:pPr>
      <w:r>
        <w:t xml:space="preserve">Best/Worst Ads: </w:t>
      </w:r>
      <w:hyperlink r:id="rId15" w:history="1">
        <w:proofErr w:type="spellStart"/>
        <w:r w:rsidRPr="00AC0F9A">
          <w:rPr>
            <w:rStyle w:val="Hyperlink"/>
          </w:rPr>
          <w:t>AdWeek</w:t>
        </w:r>
        <w:proofErr w:type="spellEnd"/>
      </w:hyperlink>
      <w:r>
        <w:t xml:space="preserve">, </w:t>
      </w:r>
      <w:hyperlink r:id="rId16" w:history="1">
        <w:r w:rsidRPr="00AC0F9A">
          <w:rPr>
            <w:rStyle w:val="Hyperlink"/>
          </w:rPr>
          <w:t>NPR</w:t>
        </w:r>
      </w:hyperlink>
      <w:r>
        <w:t xml:space="preserve">, &amp; </w:t>
      </w:r>
      <w:hyperlink r:id="rId17" w:history="1">
        <w:proofErr w:type="spellStart"/>
        <w:r w:rsidRPr="00AC0F9A">
          <w:rPr>
            <w:rStyle w:val="Hyperlink"/>
          </w:rPr>
          <w:t>FoxSports</w:t>
        </w:r>
        <w:proofErr w:type="spellEnd"/>
      </w:hyperlink>
    </w:p>
    <w:p w14:paraId="31152F24" w14:textId="77777777" w:rsidR="00AC0F9A" w:rsidRDefault="00AC0F9A" w:rsidP="00D64127"/>
    <w:p w14:paraId="115BB8EF" w14:textId="77777777" w:rsidR="0001592F" w:rsidRDefault="004962EF" w:rsidP="008F4A81">
      <w:pPr>
        <w:rPr>
          <w:rFonts w:cstheme="minorHAnsi"/>
        </w:rPr>
      </w:pPr>
      <w:r w:rsidRPr="00F34F6C">
        <w:rPr>
          <w:b/>
          <w:bCs/>
        </w:rPr>
        <w:t>Lighting</w:t>
      </w:r>
      <w:r w:rsidR="008441BE">
        <w:rPr>
          <w:b/>
          <w:bCs/>
        </w:rPr>
        <w:t xml:space="preserve"> (Continued)</w:t>
      </w:r>
      <w:r w:rsidR="00B7489B">
        <w:rPr>
          <w:b/>
          <w:bCs/>
        </w:rPr>
        <w:t xml:space="preserve"> </w:t>
      </w:r>
      <w:r w:rsidR="0001592F">
        <w:rPr>
          <w:b/>
          <w:bCs/>
        </w:rPr>
        <w:t xml:space="preserve">- </w:t>
      </w:r>
      <w:r w:rsidR="008F4A81">
        <w:t xml:space="preserve">Last week we looked at two types of lighting </w:t>
      </w:r>
      <w:r w:rsidR="008F4A81" w:rsidRPr="00AE41AD">
        <w:rPr>
          <w:rFonts w:cstheme="minorHAnsi"/>
        </w:rPr>
        <w:t>instruments:</w:t>
      </w:r>
    </w:p>
    <w:p w14:paraId="280A6C26" w14:textId="77777777" w:rsidR="0001592F" w:rsidRDefault="008F4A81" w:rsidP="0001592F">
      <w:pPr>
        <w:pStyle w:val="ListParagraph"/>
        <w:numPr>
          <w:ilvl w:val="0"/>
          <w:numId w:val="12"/>
        </w:numPr>
        <w:rPr>
          <w:rFonts w:cstheme="minorHAnsi"/>
        </w:rPr>
      </w:pPr>
      <w:r w:rsidRPr="0001592F">
        <w:rPr>
          <w:rFonts w:cstheme="minorHAnsi"/>
          <w:b/>
          <w:bCs/>
        </w:rPr>
        <w:t>spotlights</w:t>
      </w:r>
      <w:r w:rsidR="000676DC" w:rsidRPr="0001592F">
        <w:rPr>
          <w:rFonts w:cstheme="minorHAnsi"/>
        </w:rPr>
        <w:t>, which</w:t>
      </w:r>
      <w:r w:rsidRPr="0001592F">
        <w:rPr>
          <w:rFonts w:cstheme="minorHAnsi"/>
        </w:rPr>
        <w:t xml:space="preserve"> produce focused beams of light (hard light) and create sharply defined shadows</w:t>
      </w:r>
    </w:p>
    <w:p w14:paraId="4A27C169" w14:textId="77777777" w:rsidR="0001592F" w:rsidRDefault="000676DC" w:rsidP="0001592F">
      <w:pPr>
        <w:pStyle w:val="ListParagraph"/>
        <w:numPr>
          <w:ilvl w:val="0"/>
          <w:numId w:val="12"/>
        </w:numPr>
        <w:rPr>
          <w:rFonts w:cstheme="minorHAnsi"/>
        </w:rPr>
      </w:pPr>
      <w:r w:rsidRPr="0001592F">
        <w:rPr>
          <w:rFonts w:cstheme="minorHAnsi"/>
          <w:b/>
          <w:bCs/>
        </w:rPr>
        <w:t>floodlights</w:t>
      </w:r>
      <w:r w:rsidRPr="0001592F">
        <w:rPr>
          <w:rFonts w:cstheme="minorHAnsi"/>
        </w:rPr>
        <w:t>, which</w:t>
      </w:r>
      <w:r w:rsidR="008F4A81" w:rsidRPr="0001592F">
        <w:rPr>
          <w:rFonts w:cstheme="minorHAnsi"/>
        </w:rPr>
        <w:t xml:space="preserve"> create softer, more diffused light.</w:t>
      </w:r>
    </w:p>
    <w:p w14:paraId="7A3F2D6D" w14:textId="77777777" w:rsidR="0001592F" w:rsidRDefault="0001592F" w:rsidP="0001592F">
      <w:pPr>
        <w:rPr>
          <w:rFonts w:cstheme="minorHAnsi"/>
        </w:rPr>
      </w:pPr>
    </w:p>
    <w:p w14:paraId="3CFABA2E" w14:textId="580CB316" w:rsidR="008F4A81" w:rsidRPr="0001592F" w:rsidRDefault="00AE261A" w:rsidP="0001592F">
      <w:pPr>
        <w:rPr>
          <w:rFonts w:cstheme="minorHAnsi"/>
        </w:rPr>
      </w:pPr>
      <w:r w:rsidRPr="0001592F">
        <w:rPr>
          <w:rFonts w:cstheme="minorHAnsi"/>
        </w:rPr>
        <w:t xml:space="preserve">We also looked at </w:t>
      </w:r>
      <w:r w:rsidRPr="0001592F">
        <w:rPr>
          <w:rFonts w:cstheme="minorHAnsi"/>
          <w:b/>
          <w:bCs/>
        </w:rPr>
        <w:t>two different ways of placing the key light: broad/downstage vs narrow/upstage</w:t>
      </w:r>
      <w:r w:rsidRPr="0001592F">
        <w:rPr>
          <w:rFonts w:cstheme="minorHAnsi"/>
        </w:rPr>
        <w:t>.</w:t>
      </w:r>
    </w:p>
    <w:p w14:paraId="457F43BC" w14:textId="3E565040" w:rsidR="008973C9" w:rsidRDefault="008973C9" w:rsidP="008F4A81">
      <w:pPr>
        <w:rPr>
          <w:rFonts w:cstheme="minorHAnsi"/>
        </w:rPr>
      </w:pPr>
    </w:p>
    <w:p w14:paraId="10516FA2" w14:textId="713E1C16" w:rsidR="008973C9" w:rsidRPr="00AA12C9" w:rsidRDefault="008973C9" w:rsidP="008F4A81">
      <w:pPr>
        <w:rPr>
          <w:rFonts w:cstheme="minorHAnsi"/>
          <w:b/>
          <w:bCs/>
        </w:rPr>
      </w:pPr>
      <w:r w:rsidRPr="00AA12C9">
        <w:rPr>
          <w:rFonts w:cstheme="minorHAnsi"/>
          <w:b/>
          <w:bCs/>
        </w:rPr>
        <w:t>Common types of spotlights:</w:t>
      </w:r>
    </w:p>
    <w:p w14:paraId="76C87951" w14:textId="03E3060D" w:rsidR="008973C9" w:rsidRDefault="008973C9" w:rsidP="008F4A81">
      <w:pPr>
        <w:rPr>
          <w:rFonts w:cstheme="minorHAnsi"/>
        </w:rPr>
      </w:pPr>
    </w:p>
    <w:p w14:paraId="394AD8A5" w14:textId="294151AB" w:rsidR="00692192" w:rsidRDefault="008973C9" w:rsidP="008F4A81">
      <w:pPr>
        <w:rPr>
          <w:rFonts w:cstheme="minorHAnsi"/>
        </w:rPr>
      </w:pPr>
      <w:r w:rsidRPr="00692192">
        <w:rPr>
          <w:rFonts w:cstheme="minorHAnsi"/>
          <w:b/>
          <w:bCs/>
        </w:rPr>
        <w:t>Fresnel</w:t>
      </w:r>
      <w:r>
        <w:rPr>
          <w:rFonts w:cstheme="minorHAnsi"/>
        </w:rPr>
        <w:t>: These are named for the lenses</w:t>
      </w:r>
      <w:r w:rsidR="006015D7">
        <w:rPr>
          <w:rFonts w:cstheme="minorHAnsi"/>
        </w:rPr>
        <w:t>. Fresnel lenses are</w:t>
      </w:r>
      <w:r w:rsidR="00692192">
        <w:rPr>
          <w:rFonts w:cstheme="minorHAnsi"/>
        </w:rPr>
        <w:t xml:space="preserve"> made with</w:t>
      </w:r>
      <w:r>
        <w:rPr>
          <w:rFonts w:cstheme="minorHAnsi"/>
        </w:rPr>
        <w:t xml:space="preserve"> a </w:t>
      </w:r>
      <w:r w:rsidR="00692192">
        <w:rPr>
          <w:rFonts w:cstheme="minorHAnsi"/>
        </w:rPr>
        <w:t>concentric series of rings</w:t>
      </w:r>
      <w:r w:rsidR="006015D7">
        <w:rPr>
          <w:rFonts w:cstheme="minorHAnsi"/>
        </w:rPr>
        <w:t xml:space="preserve"> milled into them</w:t>
      </w:r>
      <w:r w:rsidR="00692192">
        <w:rPr>
          <w:rFonts w:cstheme="minorHAnsi"/>
        </w:rPr>
        <w:t>, which help focus the light.</w:t>
      </w:r>
      <w:r w:rsidR="00522104">
        <w:rPr>
          <w:rFonts w:cstheme="minorHAnsi"/>
        </w:rPr>
        <w:t xml:space="preserve"> </w:t>
      </w:r>
      <w:r w:rsidR="008B5B92">
        <w:rPr>
          <w:rFonts w:cstheme="minorHAnsi"/>
        </w:rPr>
        <w:t>Fresnel</w:t>
      </w:r>
      <w:r w:rsidR="00C85CE1">
        <w:rPr>
          <w:rFonts w:cstheme="minorHAnsi"/>
        </w:rPr>
        <w:t xml:space="preserve"> </w:t>
      </w:r>
      <w:r w:rsidR="008B5B92">
        <w:rPr>
          <w:rFonts w:cstheme="minorHAnsi"/>
        </w:rPr>
        <w:t>spotlights are versatile</w:t>
      </w:r>
      <w:r w:rsidR="00FB10A6">
        <w:rPr>
          <w:rFonts w:cstheme="minorHAnsi"/>
        </w:rPr>
        <w:t>,</w:t>
      </w:r>
      <w:r w:rsidR="008B5B92">
        <w:rPr>
          <w:rFonts w:cstheme="minorHAnsi"/>
        </w:rPr>
        <w:t xml:space="preserve"> as their </w:t>
      </w:r>
      <w:r w:rsidR="00522104">
        <w:rPr>
          <w:rFonts w:cstheme="minorHAnsi"/>
        </w:rPr>
        <w:t>beam</w:t>
      </w:r>
      <w:r w:rsidR="008B5B92">
        <w:rPr>
          <w:rFonts w:cstheme="minorHAnsi"/>
        </w:rPr>
        <w:t>s</w:t>
      </w:r>
      <w:r w:rsidR="00522104">
        <w:rPr>
          <w:rFonts w:cstheme="minorHAnsi"/>
        </w:rPr>
        <w:t xml:space="preserve"> can be focused from narrow </w:t>
      </w:r>
      <w:r w:rsidR="00FA3AB2">
        <w:rPr>
          <w:rFonts w:cstheme="minorHAnsi"/>
        </w:rPr>
        <w:t xml:space="preserve">(spot) </w:t>
      </w:r>
      <w:r w:rsidR="00522104">
        <w:rPr>
          <w:rFonts w:cstheme="minorHAnsi"/>
        </w:rPr>
        <w:t>to wide</w:t>
      </w:r>
      <w:r w:rsidR="00FA3AB2">
        <w:rPr>
          <w:rFonts w:cstheme="minorHAnsi"/>
        </w:rPr>
        <w:t xml:space="preserve"> (flood)</w:t>
      </w:r>
      <w:r w:rsidR="00522104">
        <w:rPr>
          <w:rFonts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476"/>
      </w:tblGrid>
      <w:tr w:rsidR="00AA12C9" w14:paraId="0302A137" w14:textId="77777777" w:rsidTr="00AA12C9">
        <w:tc>
          <w:tcPr>
            <w:tcW w:w="4765" w:type="dxa"/>
          </w:tcPr>
          <w:p w14:paraId="180916E7" w14:textId="35760EFB" w:rsidR="00AA12C9" w:rsidRDefault="00AA12C9" w:rsidP="008F4A81">
            <w:pPr>
              <w:rPr>
                <w:rFonts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"/var/folders/3_/_1xbfdt963q8k_pwrhbsbct80000gn/T/com.microsoft.Word/WebArchiveCopyPasteTempFiles/mrcd07.jpg"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D29786C" wp14:editId="0AFD746B">
                  <wp:extent cx="2366682" cy="2366682"/>
                  <wp:effectExtent l="0" t="0" r="0" b="0"/>
                  <wp:docPr id="6" name="Picture 6" descr="Mole-Richardson  Fresnel Lens CD07 for Betweenie 300W, Mini-Mole 28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le-Richardson  Fresnel Lens CD07 for Betweenie 300W, Mini-Mole 28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742" cy="238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765" w:type="dxa"/>
          </w:tcPr>
          <w:p w14:paraId="2FC06580" w14:textId="17E0B84C" w:rsidR="00AA12C9" w:rsidRDefault="00AA12C9" w:rsidP="008F4A81">
            <w:pPr>
              <w:rPr>
                <w:rFonts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"/var/folders/3_/_1xbfdt963q8k_pwrhbsbct80000gn/T/com.microsoft.Word/WebArchiveCopyPasteTempFiles/fresnel2.jpg"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3501A9F" wp14:editId="2385B70E">
                  <wp:extent cx="3335088" cy="2225489"/>
                  <wp:effectExtent l="0" t="0" r="5080" b="0"/>
                  <wp:docPr id="7" name="Picture 7" descr="Fresnel Lenses | How They Work – How I See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resnel Lenses | How They Work – How I See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922" cy="225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2788D704" w14:textId="77777777" w:rsidR="00AA12C9" w:rsidRDefault="00AA12C9" w:rsidP="008F4A81">
      <w:pPr>
        <w:rPr>
          <w:rFonts w:cstheme="minorHAnsi"/>
        </w:rPr>
      </w:pPr>
    </w:p>
    <w:p w14:paraId="7E85BE21" w14:textId="167FF54F" w:rsidR="00264086" w:rsidRDefault="00264086" w:rsidP="008F4A81">
      <w:pPr>
        <w:rPr>
          <w:rFonts w:cstheme="minorHAnsi"/>
        </w:rPr>
      </w:pPr>
      <w:r w:rsidRPr="00DF48E9">
        <w:rPr>
          <w:rFonts w:cstheme="minorHAnsi"/>
          <w:b/>
          <w:bCs/>
        </w:rPr>
        <w:t>Fresnel spotlights</w:t>
      </w:r>
      <w:r>
        <w:rPr>
          <w:rFonts w:cstheme="minorHAnsi"/>
        </w:rPr>
        <w:t xml:space="preserve"> (like the Arri 300 pictured below) should be used with barndoors, which help direct light </w:t>
      </w:r>
      <w:r w:rsidR="006015D7">
        <w:rPr>
          <w:rFonts w:cstheme="minorHAnsi"/>
        </w:rPr>
        <w:t xml:space="preserve">and reduce unwanted </w:t>
      </w:r>
      <w:r>
        <w:rPr>
          <w:rFonts w:cstheme="minorHAnsi"/>
        </w:rPr>
        <w:t>spill.</w:t>
      </w:r>
      <w:r w:rsidR="00522104">
        <w:rPr>
          <w:rFonts w:cstheme="minorHAnsi"/>
        </w:rPr>
        <w:t xml:space="preserve"> </w:t>
      </w:r>
    </w:p>
    <w:p w14:paraId="6D65C593" w14:textId="74597B28" w:rsidR="00264086" w:rsidRDefault="00264086" w:rsidP="008F4A81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4976"/>
      </w:tblGrid>
      <w:tr w:rsidR="00264086" w14:paraId="2239F384" w14:textId="77777777" w:rsidTr="00522104">
        <w:tc>
          <w:tcPr>
            <w:tcW w:w="4554" w:type="dxa"/>
          </w:tcPr>
          <w:p w14:paraId="5AB4ACAC" w14:textId="15AB8B04" w:rsidR="00264086" w:rsidRDefault="00264086" w:rsidP="008F4A81">
            <w:pPr>
              <w:rPr>
                <w:rFonts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"/var/folders/3_/_1xbfdt963q8k_pwrhbsbct80000gn/T/com.microsoft.Word/WebArchiveCopyPasteTempFiles/ar531300.jpg"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EDA1E1" wp14:editId="3166289D">
                  <wp:extent cx="2702859" cy="2971800"/>
                  <wp:effectExtent l="0" t="0" r="2540" b="0"/>
                  <wp:docPr id="5" name="Picture 5" descr="ARRI Junior 300 Tungsten Fresnel Light with 3&quot; Lens, 300 Watt L1.79200.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RI Junior 300 Tungsten Fresnel Light with 3&quot; Lens, 300 Watt L1.79200.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0"/>
                          <a:stretch/>
                        </pic:blipFill>
                        <pic:spPr bwMode="auto">
                          <a:xfrm>
                            <a:off x="0" y="0"/>
                            <a:ext cx="2738648" cy="30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976" w:type="dxa"/>
          </w:tcPr>
          <w:p w14:paraId="60511906" w14:textId="3B0ADEC4" w:rsidR="00264086" w:rsidRDefault="00522104" w:rsidP="008F4A81">
            <w:pPr>
              <w:rPr>
                <w:rFonts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"/var/folders/3_/_1xbfdt963q8k_pwrhbsbct80000gn/T/com.microsoft.Word/WebArchiveCopyPasteTempFiles/ARRI-Fresnel-300W-.jpg"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B10E8DC" wp14:editId="576E92E1">
                  <wp:extent cx="3292749" cy="2870948"/>
                  <wp:effectExtent l="0" t="0" r="0" b="0"/>
                  <wp:docPr id="2" name="Picture 2" descr="ARRI Fresnel 300W w/Barndoor - ProG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RI Fresnel 300W w/Barndoor - ProG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62" t="11137" b="11579"/>
                          <a:stretch/>
                        </pic:blipFill>
                        <pic:spPr bwMode="auto">
                          <a:xfrm>
                            <a:off x="0" y="0"/>
                            <a:ext cx="3346288" cy="291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64086" w14:paraId="3D2CCF39" w14:textId="77777777" w:rsidTr="00522104">
        <w:tc>
          <w:tcPr>
            <w:tcW w:w="4554" w:type="dxa"/>
          </w:tcPr>
          <w:p w14:paraId="243FDDDB" w14:textId="40554B7B" w:rsidR="00264086" w:rsidRPr="00264086" w:rsidRDefault="00264086" w:rsidP="00264086">
            <w:pPr>
              <w:jc w:val="center"/>
              <w:rPr>
                <w:rFonts w:cstheme="minorHAnsi"/>
                <w:b/>
                <w:bCs/>
              </w:rPr>
            </w:pPr>
            <w:r w:rsidRPr="00264086">
              <w:rPr>
                <w:rFonts w:cstheme="minorHAnsi"/>
                <w:b/>
                <w:bCs/>
              </w:rPr>
              <w:t xml:space="preserve">Arri </w:t>
            </w:r>
            <w:proofErr w:type="gramStart"/>
            <w:r w:rsidRPr="00264086">
              <w:rPr>
                <w:rFonts w:cstheme="minorHAnsi"/>
                <w:b/>
                <w:bCs/>
              </w:rPr>
              <w:t>300 watt</w:t>
            </w:r>
            <w:proofErr w:type="gramEnd"/>
            <w:r w:rsidRPr="00264086">
              <w:rPr>
                <w:rFonts w:cstheme="minorHAnsi"/>
                <w:b/>
                <w:bCs/>
              </w:rPr>
              <w:t xml:space="preserve"> Fresnel</w:t>
            </w:r>
          </w:p>
        </w:tc>
        <w:tc>
          <w:tcPr>
            <w:tcW w:w="4976" w:type="dxa"/>
          </w:tcPr>
          <w:p w14:paraId="412ED84D" w14:textId="19C114F5" w:rsidR="00264086" w:rsidRPr="00264086" w:rsidRDefault="00264086" w:rsidP="00264086">
            <w:pPr>
              <w:jc w:val="center"/>
              <w:rPr>
                <w:rFonts w:cstheme="minorHAnsi"/>
                <w:b/>
                <w:bCs/>
              </w:rPr>
            </w:pPr>
            <w:r w:rsidRPr="00264086">
              <w:rPr>
                <w:rFonts w:cstheme="minorHAnsi"/>
                <w:b/>
                <w:bCs/>
              </w:rPr>
              <w:t>Arri 300 with barndoors</w:t>
            </w:r>
          </w:p>
        </w:tc>
      </w:tr>
    </w:tbl>
    <w:p w14:paraId="27D696F5" w14:textId="4805A71E" w:rsidR="00264086" w:rsidRDefault="00264086" w:rsidP="008F4A81">
      <w:pPr>
        <w:rPr>
          <w:rFonts w:cstheme="minorHAnsi"/>
        </w:rPr>
      </w:pPr>
    </w:p>
    <w:p w14:paraId="1BE8FA86" w14:textId="785208D6" w:rsidR="00522104" w:rsidRDefault="00522104" w:rsidP="008F4A81">
      <w:pPr>
        <w:rPr>
          <w:rFonts w:cstheme="minorHAnsi"/>
        </w:rPr>
      </w:pPr>
      <w:r w:rsidRPr="00EE2C8B">
        <w:rPr>
          <w:rFonts w:cstheme="minorHAnsi"/>
          <w:b/>
          <w:bCs/>
        </w:rPr>
        <w:t>Barndoor holders</w:t>
      </w:r>
      <w:r>
        <w:rPr>
          <w:rFonts w:cstheme="minorHAnsi"/>
        </w:rPr>
        <w:t xml:space="preserve"> can also be used to mount </w:t>
      </w:r>
      <w:r w:rsidR="008B5B92">
        <w:rPr>
          <w:rFonts w:cstheme="minorHAnsi"/>
        </w:rPr>
        <w:t>scrims, filter</w:t>
      </w:r>
      <w:r>
        <w:rPr>
          <w:rFonts w:cstheme="minorHAnsi"/>
        </w:rPr>
        <w:t xml:space="preserve"> frames, and speed rings </w:t>
      </w:r>
      <w:r w:rsidR="00EE2C8B">
        <w:rPr>
          <w:rFonts w:cstheme="minorHAnsi"/>
        </w:rPr>
        <w:t>to mount</w:t>
      </w:r>
      <w:r>
        <w:rPr>
          <w:rFonts w:cstheme="minorHAnsi"/>
        </w:rPr>
        <w:t xml:space="preserve"> soft boxes.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177"/>
        <w:gridCol w:w="3177"/>
      </w:tblGrid>
      <w:tr w:rsidR="00EE2C8B" w14:paraId="51679D47" w14:textId="77777777" w:rsidTr="00EE2C8B">
        <w:tc>
          <w:tcPr>
            <w:tcW w:w="3176" w:type="dxa"/>
          </w:tcPr>
          <w:p w14:paraId="1527E8B9" w14:textId="55DD193F" w:rsidR="00522104" w:rsidRDefault="00522104" w:rsidP="00EE2C8B">
            <w:pPr>
              <w:jc w:val="center"/>
              <w:rPr>
                <w:rFonts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"/var/folders/3_/_1xbfdt963q8k_pwrhbsbct80000gn/T/com.microsoft.Word/WebArchiveCopyPasteTempFiles/1282300597_163434.jpg"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E1E5D7B" wp14:editId="6936F5DB">
                  <wp:extent cx="1674159" cy="1674159"/>
                  <wp:effectExtent l="0" t="0" r="2540" b="2540"/>
                  <wp:docPr id="14" name="Picture 14" descr="ARRI Full Double Scrim for 150W Fresnel (3&quot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ARRI Full Double Scrim for 150W Fresnel (3&quot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876" cy="171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177" w:type="dxa"/>
          </w:tcPr>
          <w:p w14:paraId="3717B4AF" w14:textId="2E6466CF" w:rsidR="00522104" w:rsidRDefault="00EE2C8B" w:rsidP="008F4A81">
            <w:pPr>
              <w:rPr>
                <w:rFonts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"/var/folders/3_/_1xbfdt963q8k_pwrhbsbct80000gn/T/com.microsoft.Word/WebArchiveCopyPasteTempFiles/ar531320.jpg"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BF7955" wp14:editId="4DC74320">
                  <wp:extent cx="1748117" cy="1748117"/>
                  <wp:effectExtent l="0" t="0" r="5080" b="5080"/>
                  <wp:docPr id="8" name="Picture 8" descr="Used ARRI Filter Frame for the Junior 300 Watt Fresnel Light Unit.  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sed ARRI Filter Frame for the Junior 300 Watt Fresnel Light Unit.  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743" cy="178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177" w:type="dxa"/>
          </w:tcPr>
          <w:p w14:paraId="237B6F40" w14:textId="53D88CEF" w:rsidR="00522104" w:rsidRDefault="00EE2C8B" w:rsidP="008F4A81">
            <w:pPr>
              <w:rPr>
                <w:rFonts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"/var/folders/3_/_1xbfdt963q8k_pwrhbsbct80000gn/T/com.microsoft.Word/WebArchiveCopyPasteTempFiles/ar531658.jpg"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5A37E1F" wp14:editId="4F140316">
                  <wp:extent cx="1727947" cy="1727947"/>
                  <wp:effectExtent l="0" t="0" r="0" b="0"/>
                  <wp:docPr id="9" name="Picture 9" descr="Arri  Speed Ring for 650W Fresnel Light Hea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rri  Speed Ring for 650W Fresnel Light Hea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167" cy="174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EE2C8B" w14:paraId="22DCDD7D" w14:textId="77777777" w:rsidTr="00EE2C8B">
        <w:tc>
          <w:tcPr>
            <w:tcW w:w="3176" w:type="dxa"/>
          </w:tcPr>
          <w:p w14:paraId="0F097B05" w14:textId="439529BF" w:rsidR="00522104" w:rsidRDefault="00EE2C8B" w:rsidP="00EE2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Scrim</w:t>
            </w:r>
          </w:p>
        </w:tc>
        <w:tc>
          <w:tcPr>
            <w:tcW w:w="3177" w:type="dxa"/>
          </w:tcPr>
          <w:p w14:paraId="79C13A91" w14:textId="4BC0EDB2" w:rsidR="00522104" w:rsidRDefault="00EE2C8B" w:rsidP="00EE2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Filter/Gel Frame</w:t>
            </w:r>
          </w:p>
        </w:tc>
        <w:tc>
          <w:tcPr>
            <w:tcW w:w="3177" w:type="dxa"/>
          </w:tcPr>
          <w:p w14:paraId="04F0BF05" w14:textId="5953212B" w:rsidR="00522104" w:rsidRDefault="00EE2C8B" w:rsidP="00EE2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Speed Ring</w:t>
            </w:r>
          </w:p>
        </w:tc>
      </w:tr>
    </w:tbl>
    <w:p w14:paraId="0C28C2CC" w14:textId="77777777" w:rsidR="00522104" w:rsidRPr="00AE41AD" w:rsidRDefault="00522104" w:rsidP="008F4A81">
      <w:pPr>
        <w:rPr>
          <w:rFonts w:cstheme="minorHAnsi"/>
        </w:rPr>
      </w:pPr>
    </w:p>
    <w:p w14:paraId="713674E2" w14:textId="2947B2CB" w:rsidR="008F4A81" w:rsidRDefault="008B5B92">
      <w:r w:rsidRPr="008B5B92">
        <w:rPr>
          <w:b/>
          <w:bCs/>
        </w:rPr>
        <w:t>Open-Faced Spotlights</w:t>
      </w:r>
      <w:r>
        <w:t xml:space="preserve"> like the </w:t>
      </w:r>
      <w:proofErr w:type="spellStart"/>
      <w:r>
        <w:t>Arrilite</w:t>
      </w:r>
      <w:proofErr w:type="spellEnd"/>
      <w:r>
        <w:t xml:space="preserve"> 750 Plus (pictured below) emit harsh light because they don’t have a lens</w:t>
      </w:r>
      <w:r w:rsidR="00FB10A6">
        <w:t xml:space="preserve">- just a </w:t>
      </w:r>
      <w:r w:rsidR="00ED6583">
        <w:t>protective</w:t>
      </w:r>
      <w:r w:rsidR="00FB10A6">
        <w:t xml:space="preserve"> wire mesh</w:t>
      </w:r>
      <w:r w:rsidR="00DF48E9">
        <w:t xml:space="preserve">. They </w:t>
      </w:r>
      <w:r w:rsidR="002A1F6A">
        <w:t xml:space="preserve">are </w:t>
      </w:r>
      <w:r w:rsidR="00FB10A6">
        <w:t>basically</w:t>
      </w:r>
      <w:r w:rsidR="002A1F6A">
        <w:t xml:space="preserve"> a light in front of a reflector. </w:t>
      </w:r>
      <w:r w:rsidR="00DF48E9">
        <w:t xml:space="preserve">As a result, they aren’t </w:t>
      </w:r>
      <w:r>
        <w:t xml:space="preserve">ideal </w:t>
      </w:r>
      <w:r w:rsidR="00DF48E9">
        <w:t xml:space="preserve">to serve </w:t>
      </w:r>
      <w:r>
        <w:t>as a subject</w:t>
      </w:r>
      <w:r w:rsidR="00DF48E9">
        <w:t>’s</w:t>
      </w:r>
      <w:r>
        <w:t xml:space="preserve"> key light. </w:t>
      </w:r>
      <w:r w:rsidR="00DF48E9">
        <w:t>However,</w:t>
      </w:r>
      <w:r>
        <w:t xml:space="preserve"> they are ideal for using with a </w:t>
      </w:r>
      <w:proofErr w:type="spellStart"/>
      <w:r>
        <w:t>softbox</w:t>
      </w:r>
      <w:proofErr w:type="spellEnd"/>
      <w:r>
        <w:t xml:space="preserve">. </w:t>
      </w:r>
      <w:r w:rsidR="00DF48E9">
        <w:t xml:space="preserve">This makes them perfect for </w:t>
      </w:r>
      <w:r w:rsidR="00674517">
        <w:t>creating</w:t>
      </w:r>
      <w:r w:rsidR="00DF48E9">
        <w:t xml:space="preserve"> soft key light.</w:t>
      </w:r>
    </w:p>
    <w:p w14:paraId="667B025C" w14:textId="18167923" w:rsidR="000676DC" w:rsidRDefault="000676DC"/>
    <w:p w14:paraId="3131F4E7" w14:textId="141192B0" w:rsidR="000676DC" w:rsidRDefault="000676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2A1F6A" w14:paraId="223E6833" w14:textId="77777777" w:rsidTr="00674517">
        <w:tc>
          <w:tcPr>
            <w:tcW w:w="4855" w:type="dxa"/>
          </w:tcPr>
          <w:p w14:paraId="3A0BB20D" w14:textId="7A9FAEBF" w:rsidR="002A1F6A" w:rsidRDefault="002A1F6A">
            <w:r>
              <w:lastRenderedPageBreak/>
              <w:fldChar w:fldCharType="begin"/>
            </w:r>
            <w:r>
              <w:instrText xml:space="preserve"> INCLUDEPICTURE "/var/folders/3_/_1xbfdt963q8k_pwrhbsbct80000gn/T/com.microsoft.Word/WebArchiveCopyPasteTempFiles/Arri_571101_Arrilite_750_Head_with_1484675547_752206.jpg"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091E278" wp14:editId="2AF59630">
                  <wp:extent cx="2911288" cy="2911288"/>
                  <wp:effectExtent l="0" t="0" r="0" b="0"/>
                  <wp:docPr id="10" name="Picture 10" descr="ARRILITE 750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RRILITE 750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369" cy="293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855" w:type="dxa"/>
          </w:tcPr>
          <w:p w14:paraId="6DBA6194" w14:textId="626A87C3" w:rsidR="002A1F6A" w:rsidRDefault="002A1F6A">
            <w:r>
              <w:fldChar w:fldCharType="begin"/>
            </w:r>
            <w:r>
              <w:instrText xml:space="preserve"> INCLUDEPICTURE "/var/folders/3_/_1xbfdt963q8k_pwrhbsbct80000gn/T/com.microsoft.Word/WebArchiveCopyPasteTempFiles/impact_lb_sqd_l_luxbanx_duo_large_square_1374839040_884397.jpg"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A42A86" wp14:editId="000E9FB6">
                  <wp:extent cx="2850776" cy="2850776"/>
                  <wp:effectExtent l="0" t="0" r="0" b="0"/>
                  <wp:docPr id="11" name="Picture 11" descr="Impact Luxbanx Duo Large Square Softbox (40 x 40&quot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pact Luxbanx Duo Large Square Softbox (40 x 40&quot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376" cy="286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A1F6A" w14:paraId="71E44EB8" w14:textId="77777777" w:rsidTr="00674517">
        <w:tc>
          <w:tcPr>
            <w:tcW w:w="4855" w:type="dxa"/>
          </w:tcPr>
          <w:p w14:paraId="4F3022B3" w14:textId="2E681A29" w:rsidR="002A1F6A" w:rsidRDefault="002A1F6A" w:rsidP="00401BFE">
            <w:pPr>
              <w:jc w:val="center"/>
            </w:pPr>
            <w:proofErr w:type="spellStart"/>
            <w:r>
              <w:t>Arrilite</w:t>
            </w:r>
            <w:proofErr w:type="spellEnd"/>
            <w:r>
              <w:t xml:space="preserve"> 750 Plus with speed ring</w:t>
            </w:r>
          </w:p>
        </w:tc>
        <w:tc>
          <w:tcPr>
            <w:tcW w:w="4855" w:type="dxa"/>
          </w:tcPr>
          <w:p w14:paraId="04B01362" w14:textId="24F9633A" w:rsidR="002A1F6A" w:rsidRDefault="002A1F6A" w:rsidP="00401BFE">
            <w:pPr>
              <w:jc w:val="center"/>
            </w:pPr>
            <w:r>
              <w:t xml:space="preserve">Impact </w:t>
            </w:r>
            <w:proofErr w:type="spellStart"/>
            <w:r>
              <w:t>Softbox</w:t>
            </w:r>
            <w:proofErr w:type="spellEnd"/>
          </w:p>
        </w:tc>
      </w:tr>
    </w:tbl>
    <w:p w14:paraId="7597D2F4" w14:textId="77777777" w:rsidR="002A1F6A" w:rsidRDefault="002A1F6A"/>
    <w:p w14:paraId="2519D5E2" w14:textId="6A742F91" w:rsidR="008B5B92" w:rsidRPr="00C22157" w:rsidRDefault="00401BFE">
      <w:pPr>
        <w:rPr>
          <w:sz w:val="32"/>
          <w:szCs w:val="32"/>
        </w:rPr>
      </w:pPr>
      <w:proofErr w:type="spellStart"/>
      <w:r w:rsidRPr="00C22157">
        <w:rPr>
          <w:sz w:val="32"/>
          <w:szCs w:val="32"/>
        </w:rPr>
        <w:t>Softboxes</w:t>
      </w:r>
      <w:proofErr w:type="spellEnd"/>
      <w:r w:rsidRPr="00C22157">
        <w:rPr>
          <w:sz w:val="32"/>
          <w:szCs w:val="32"/>
        </w:rPr>
        <w:t xml:space="preserve"> turn hard light coming </w:t>
      </w:r>
      <w:r w:rsidR="00674517" w:rsidRPr="00C22157">
        <w:rPr>
          <w:sz w:val="32"/>
          <w:szCs w:val="32"/>
        </w:rPr>
        <w:t>from a</w:t>
      </w:r>
      <w:r w:rsidRPr="00C22157">
        <w:rPr>
          <w:sz w:val="32"/>
          <w:szCs w:val="32"/>
        </w:rPr>
        <w:t xml:space="preserve"> spotlight into soft</w:t>
      </w:r>
      <w:r w:rsidR="00674517" w:rsidRPr="00C22157">
        <w:rPr>
          <w:sz w:val="32"/>
          <w:szCs w:val="32"/>
        </w:rPr>
        <w:t xml:space="preserve"> </w:t>
      </w:r>
      <w:r w:rsidRPr="00C22157">
        <w:rPr>
          <w:sz w:val="32"/>
          <w:szCs w:val="32"/>
        </w:rPr>
        <w:t>light.</w:t>
      </w:r>
    </w:p>
    <w:p w14:paraId="37D410EF" w14:textId="013523F0" w:rsidR="00401BFE" w:rsidRDefault="00401BFE"/>
    <w:p w14:paraId="6EB051ED" w14:textId="63D9B5E8" w:rsidR="000676DC" w:rsidRDefault="000676DC">
      <w:r>
        <w:t xml:space="preserve">There are other </w:t>
      </w:r>
      <w:r w:rsidR="009C6985">
        <w:t>types</w:t>
      </w:r>
      <w:r>
        <w:t xml:space="preserve"> of spotlights (</w:t>
      </w:r>
      <w:r w:rsidR="009C6985">
        <w:t>ellipsoidal</w:t>
      </w:r>
      <w:r>
        <w:t>, par cans,</w:t>
      </w:r>
      <w:r w:rsidR="009C6985">
        <w:t xml:space="preserve"> HMI, etc.) but Fresnel and open-faced lights are commonly found on set and in the Media School inventory.</w:t>
      </w:r>
    </w:p>
    <w:p w14:paraId="307EEBDA" w14:textId="77777777" w:rsidR="000676DC" w:rsidRDefault="000676DC"/>
    <w:p w14:paraId="73579EB6" w14:textId="60E62226" w:rsidR="00C22157" w:rsidRPr="009C6985" w:rsidRDefault="00B54FE2">
      <w:pPr>
        <w:rPr>
          <w:b/>
          <w:bCs/>
          <w:sz w:val="28"/>
          <w:szCs w:val="28"/>
        </w:rPr>
      </w:pPr>
      <w:r w:rsidRPr="009C6985">
        <w:rPr>
          <w:b/>
          <w:bCs/>
          <w:sz w:val="28"/>
          <w:szCs w:val="28"/>
        </w:rPr>
        <w:t>LED Lighting</w:t>
      </w:r>
    </w:p>
    <w:p w14:paraId="6BF804FE" w14:textId="15CD1821" w:rsidR="00C22157" w:rsidRDefault="00C22157"/>
    <w:p w14:paraId="6AA4918E" w14:textId="7159DBD0" w:rsidR="00C22157" w:rsidRDefault="00B54FE2">
      <w:r>
        <w:t xml:space="preserve">LED lighting </w:t>
      </w:r>
      <w:r w:rsidR="001E4AC0">
        <w:t xml:space="preserve">comes in a wide </w:t>
      </w:r>
      <w:r>
        <w:t xml:space="preserve">range </w:t>
      </w:r>
      <w:r w:rsidR="001E4AC0">
        <w:t xml:space="preserve">of shapes and sizes. </w:t>
      </w:r>
      <w:r>
        <w:t>Small LED lights can be considered spotlights, since their small</w:t>
      </w:r>
      <w:r w:rsidR="001E4AC0">
        <w:t>er</w:t>
      </w:r>
      <w:r>
        <w:t xml:space="preserve"> surface </w:t>
      </w:r>
      <w:r w:rsidR="001E4AC0">
        <w:t xml:space="preserve">area </w:t>
      </w:r>
      <w:r>
        <w:t>creates harder</w:t>
      </w:r>
      <w:r w:rsidR="001E4AC0">
        <w:t>, more focused light</w:t>
      </w:r>
      <w:r>
        <w:t>. Larger LED panels</w:t>
      </w:r>
      <w:r w:rsidR="001E4AC0">
        <w:t xml:space="preserve"> and ring lights create softer light, like a floodlight.</w:t>
      </w:r>
      <w:r w:rsidR="00426D16">
        <w:t xml:space="preserve"> </w:t>
      </w:r>
      <w:r w:rsidR="00CD4DAD">
        <w:t>Many have</w:t>
      </w:r>
      <w:r w:rsidR="00426D16">
        <w:t xml:space="preserve"> variable color temperatures (3200K-5600K) so they can be used inside or outside. </w:t>
      </w:r>
      <w:r w:rsidR="003218F2">
        <w:t xml:space="preserve"> </w:t>
      </w:r>
      <w:hyperlink r:id="rId27" w:history="1">
        <w:r w:rsidR="003218F2" w:rsidRPr="003218F2">
          <w:rPr>
            <w:rStyle w:val="Hyperlink"/>
          </w:rPr>
          <w:t>B&amp;H LED Lights</w:t>
        </w:r>
      </w:hyperlink>
    </w:p>
    <w:p w14:paraId="7E8645C4" w14:textId="77777777" w:rsidR="00C444D7" w:rsidRDefault="00C44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820"/>
        <w:gridCol w:w="2696"/>
        <w:gridCol w:w="2230"/>
      </w:tblGrid>
      <w:tr w:rsidR="00C444D7" w14:paraId="7485787B" w14:textId="77777777" w:rsidTr="0094138B">
        <w:tc>
          <w:tcPr>
            <w:tcW w:w="2427" w:type="dxa"/>
          </w:tcPr>
          <w:p w14:paraId="6C652FE5" w14:textId="7DC62DC4" w:rsidR="0094138B" w:rsidRDefault="00C444D7">
            <w:r>
              <w:fldChar w:fldCharType="begin"/>
            </w:r>
            <w:r>
              <w:instrText xml:space="preserve"> INCLUDEPICTURE "/var/folders/3_/_1xbfdt963q8k_pwrhbsbct80000gn/T/com.microsoft.Word/WebArchiveCopyPasteTempFiles/genaray_led_7100t_312_lamp_variable_clr_1447148736_884129.jpg"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1D7609" wp14:editId="646DC7EB">
                  <wp:extent cx="1512794" cy="1512794"/>
                  <wp:effectExtent l="0" t="0" r="0" b="0"/>
                  <wp:docPr id="16" name="Picture 16" descr="Genaray LED-7100T 312 LED Variable-Color On-Camera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Genaray LED-7100T 312 LED Variable-Color On-Camera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481" cy="1540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27" w:type="dxa"/>
          </w:tcPr>
          <w:p w14:paraId="00EB65AC" w14:textId="60492161" w:rsidR="0094138B" w:rsidRDefault="003218F2">
            <w:r>
              <w:fldChar w:fldCharType="begin"/>
            </w:r>
            <w:r>
              <w:instrText xml:space="preserve"> INCLUDEPICTURE "/var/folders/3_/_1xbfdt963q8k_pwrhbsbct80000gn/T/com.microsoft.Word/WebArchiveCopyPasteTempFiles/litepanels_935_1023_astra_6x_1x1_bi_color_1495713061_1339832.jpg"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9A7A3B1" wp14:editId="4DE31766">
                  <wp:extent cx="1653540" cy="1653540"/>
                  <wp:effectExtent l="0" t="0" r="0" b="0"/>
                  <wp:docPr id="12" name="Picture 12" descr="Litepanels Astra 6X Bi-Color LED Pa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itepanels Astra 6X Bi-Color LED Pan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251" cy="167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28" w:type="dxa"/>
          </w:tcPr>
          <w:p w14:paraId="61A8262A" w14:textId="497A7AFC" w:rsidR="0094138B" w:rsidRDefault="003218F2">
            <w:r>
              <w:fldChar w:fldCharType="begin"/>
            </w:r>
            <w:r>
              <w:instrText xml:space="preserve"> INCLUDEPICTURE "/var/folders/3_/_1xbfdt963q8k_pwrhbsbct80000gn/T/com.microsoft.Word/WebArchiveCopyPasteTempFiles/gvm_gvm_hd_18s_gvm_hd_18s_55w_bc_1566843667_1490918.jpg"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ACCEFFB" wp14:editId="35BD245A">
                  <wp:extent cx="1573305" cy="1573305"/>
                  <wp:effectExtent l="0" t="0" r="1905" b="1905"/>
                  <wp:docPr id="13" name="Picture 13" descr="GVM Bi-Color LED Ring Light (18&quot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VM Bi-Color LED Ring Light (18&quot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246" cy="1607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28" w:type="dxa"/>
          </w:tcPr>
          <w:p w14:paraId="0ACCF952" w14:textId="2DA70F9E" w:rsidR="0094138B" w:rsidRDefault="003218F2">
            <w:r>
              <w:fldChar w:fldCharType="begin"/>
            </w:r>
            <w:r>
              <w:instrText xml:space="preserve"> INCLUDEPICTURE "/var/folders/3_/_1xbfdt963q8k_pwrhbsbct80000gn/T/com.microsoft.Word/WebArchiveCopyPasteTempFiles/1590422473_IMG_1364967.jpg"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F0DA00D" wp14:editId="29738076">
                  <wp:extent cx="1001544" cy="1693856"/>
                  <wp:effectExtent l="0" t="0" r="1905" b="0"/>
                  <wp:docPr id="15" name="Picture 15" descr="Godox LED RGB Light Stick LC500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Godox LED RGB Light Stick LC500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4" r="19438"/>
                          <a:stretch/>
                        </pic:blipFill>
                        <pic:spPr bwMode="auto">
                          <a:xfrm>
                            <a:off x="0" y="0"/>
                            <a:ext cx="1015584" cy="1717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C444D7" w14:paraId="277CAF66" w14:textId="77777777" w:rsidTr="0094138B">
        <w:tc>
          <w:tcPr>
            <w:tcW w:w="2427" w:type="dxa"/>
          </w:tcPr>
          <w:p w14:paraId="3F6C01A4" w14:textId="60A43D08" w:rsidR="0094138B" w:rsidRDefault="00C444D7" w:rsidP="00C444D7">
            <w:pPr>
              <w:jc w:val="center"/>
            </w:pPr>
            <w:proofErr w:type="spellStart"/>
            <w:r>
              <w:t>Genaray</w:t>
            </w:r>
            <w:proofErr w:type="spellEnd"/>
            <w:r>
              <w:t xml:space="preserve"> 7100T</w:t>
            </w:r>
          </w:p>
        </w:tc>
        <w:tc>
          <w:tcPr>
            <w:tcW w:w="2427" w:type="dxa"/>
          </w:tcPr>
          <w:p w14:paraId="2D87CD44" w14:textId="544762A8" w:rsidR="0094138B" w:rsidRDefault="003218F2" w:rsidP="00C444D7">
            <w:pPr>
              <w:jc w:val="center"/>
            </w:pPr>
            <w:proofErr w:type="spellStart"/>
            <w:r>
              <w:t>Lightpanels</w:t>
            </w:r>
            <w:proofErr w:type="spellEnd"/>
            <w:r>
              <w:t xml:space="preserve"> Astra</w:t>
            </w:r>
          </w:p>
        </w:tc>
        <w:tc>
          <w:tcPr>
            <w:tcW w:w="2428" w:type="dxa"/>
          </w:tcPr>
          <w:p w14:paraId="4DDA77A1" w14:textId="3787D110" w:rsidR="0094138B" w:rsidRDefault="003218F2" w:rsidP="00C444D7">
            <w:pPr>
              <w:jc w:val="center"/>
            </w:pPr>
            <w:r>
              <w:t xml:space="preserve">GVM </w:t>
            </w:r>
            <w:proofErr w:type="spellStart"/>
            <w:r>
              <w:t>R</w:t>
            </w:r>
            <w:r w:rsidR="00C444D7">
              <w:t>i</w:t>
            </w:r>
            <w:r>
              <w:t>nglight</w:t>
            </w:r>
            <w:proofErr w:type="spellEnd"/>
          </w:p>
        </w:tc>
        <w:tc>
          <w:tcPr>
            <w:tcW w:w="2428" w:type="dxa"/>
          </w:tcPr>
          <w:p w14:paraId="512C31BB" w14:textId="21AE57F1" w:rsidR="0094138B" w:rsidRDefault="003218F2" w:rsidP="00C444D7">
            <w:pPr>
              <w:jc w:val="center"/>
            </w:pPr>
            <w:r>
              <w:t>GVM Light Stick</w:t>
            </w:r>
          </w:p>
        </w:tc>
      </w:tr>
    </w:tbl>
    <w:p w14:paraId="7411739E" w14:textId="77777777" w:rsidR="0094138B" w:rsidRDefault="0094138B"/>
    <w:p w14:paraId="2F273381" w14:textId="39006F0D" w:rsidR="00C444D7" w:rsidRDefault="001E4AC0">
      <w:r w:rsidRPr="002433E9">
        <w:rPr>
          <w:b/>
          <w:bCs/>
        </w:rPr>
        <w:t>LED lights use less electricity than tungsten lights and generate less heat</w:t>
      </w:r>
      <w:r>
        <w:t xml:space="preserve"> as well. Because of this</w:t>
      </w:r>
      <w:r w:rsidR="002433E9">
        <w:t>,</w:t>
      </w:r>
      <w:r>
        <w:t xml:space="preserve"> they can </w:t>
      </w:r>
      <w:r w:rsidR="00CD4DAD">
        <w:t xml:space="preserve">often </w:t>
      </w:r>
      <w:r>
        <w:t xml:space="preserve">be powered with batteries. </w:t>
      </w:r>
      <w:r w:rsidR="00CD4DAD">
        <w:t>Because of their small size and battery power, they can be positioned in tight areas and interesting locations.</w:t>
      </w:r>
    </w:p>
    <w:p w14:paraId="09BFB024" w14:textId="77777777" w:rsidR="00401BFE" w:rsidRDefault="00401BFE"/>
    <w:p w14:paraId="11BCDFBB" w14:textId="77777777" w:rsidR="004542A8" w:rsidRDefault="004542A8">
      <w:pPr>
        <w:rPr>
          <w:b/>
          <w:bCs/>
        </w:rPr>
      </w:pPr>
      <w:r>
        <w:rPr>
          <w:b/>
          <w:bCs/>
        </w:rPr>
        <w:br w:type="page"/>
      </w:r>
    </w:p>
    <w:p w14:paraId="46511707" w14:textId="042C2E79" w:rsidR="004542A8" w:rsidRPr="004542A8" w:rsidRDefault="004542A8">
      <w:pPr>
        <w:rPr>
          <w:b/>
          <w:bCs/>
          <w:sz w:val="28"/>
          <w:szCs w:val="28"/>
        </w:rPr>
      </w:pPr>
      <w:r w:rsidRPr="004542A8">
        <w:rPr>
          <w:b/>
          <w:bCs/>
          <w:sz w:val="28"/>
          <w:szCs w:val="28"/>
        </w:rPr>
        <w:lastRenderedPageBreak/>
        <w:t>Grip Department</w:t>
      </w:r>
    </w:p>
    <w:p w14:paraId="2DFF9CD1" w14:textId="77777777" w:rsidR="004542A8" w:rsidRDefault="004542A8">
      <w:pPr>
        <w:rPr>
          <w:b/>
          <w:bCs/>
        </w:rPr>
      </w:pPr>
    </w:p>
    <w:p w14:paraId="616CC628" w14:textId="6F67E3C7" w:rsidR="00E0231D" w:rsidRPr="00E0231D" w:rsidRDefault="00E0231D">
      <w:pPr>
        <w:rPr>
          <w:b/>
          <w:bCs/>
        </w:rPr>
      </w:pPr>
      <w:r w:rsidRPr="00E0231D">
        <w:rPr>
          <w:b/>
          <w:bCs/>
        </w:rPr>
        <w:t xml:space="preserve">Grips </w:t>
      </w:r>
      <w:r w:rsidR="004542A8">
        <w:rPr>
          <w:b/>
          <w:bCs/>
        </w:rPr>
        <w:t>&amp;</w:t>
      </w:r>
      <w:r w:rsidRPr="00E0231D">
        <w:rPr>
          <w:b/>
          <w:bCs/>
        </w:rPr>
        <w:t xml:space="preserve"> Gaffers</w:t>
      </w:r>
      <w:r w:rsidR="004542A8">
        <w:rPr>
          <w:b/>
          <w:bCs/>
        </w:rPr>
        <w:t xml:space="preserve"> </w:t>
      </w:r>
      <w:r w:rsidR="004542A8" w:rsidRPr="004542A8">
        <w:t>(What’s the difference?)</w:t>
      </w:r>
    </w:p>
    <w:p w14:paraId="3057345B" w14:textId="1C804EEB" w:rsidR="00E0231D" w:rsidRDefault="00E0231D"/>
    <w:p w14:paraId="01604845" w14:textId="4982CD32" w:rsidR="00E0231D" w:rsidRDefault="00E0231D" w:rsidP="004542A8">
      <w:pPr>
        <w:pStyle w:val="ListParagraph"/>
        <w:numPr>
          <w:ilvl w:val="0"/>
          <w:numId w:val="12"/>
        </w:numPr>
      </w:pPr>
      <w:r w:rsidRPr="004542A8">
        <w:rPr>
          <w:b/>
          <w:bCs/>
        </w:rPr>
        <w:t>Gaffers</w:t>
      </w:r>
      <w:r>
        <w:t xml:space="preserve"> work with </w:t>
      </w:r>
      <w:r w:rsidR="00E64780">
        <w:t xml:space="preserve">lighting and </w:t>
      </w:r>
      <w:r>
        <w:t>electricity</w:t>
      </w:r>
      <w:r w:rsidR="00E64780">
        <w:t>.</w:t>
      </w:r>
      <w:r w:rsidR="00351D6C">
        <w:t xml:space="preserve"> Best Boy/Girl is the Assistant to the Chief Electrician</w:t>
      </w:r>
    </w:p>
    <w:p w14:paraId="77326D20" w14:textId="0608A05A" w:rsidR="00E0231D" w:rsidRDefault="00E0231D" w:rsidP="004542A8">
      <w:pPr>
        <w:pStyle w:val="ListParagraph"/>
        <w:numPr>
          <w:ilvl w:val="0"/>
          <w:numId w:val="12"/>
        </w:numPr>
      </w:pPr>
      <w:r w:rsidRPr="004542A8">
        <w:rPr>
          <w:b/>
          <w:bCs/>
        </w:rPr>
        <w:t>Grips</w:t>
      </w:r>
      <w:r>
        <w:t xml:space="preserve"> </w:t>
      </w:r>
      <w:r w:rsidR="004542A8">
        <w:t>(led by the Key Grip) rig and</w:t>
      </w:r>
      <w:r>
        <w:t xml:space="preserve"> control lights</w:t>
      </w:r>
      <w:r w:rsidR="00E64780">
        <w:t xml:space="preserve"> and cameras</w:t>
      </w:r>
      <w:r w:rsidR="004542A8">
        <w:t xml:space="preserve">- but </w:t>
      </w:r>
      <w:r w:rsidR="00E64780">
        <w:t>don’t do electrical work.</w:t>
      </w:r>
    </w:p>
    <w:p w14:paraId="4775CFB2" w14:textId="13FC3D5E" w:rsidR="00E0231D" w:rsidRDefault="00E0231D"/>
    <w:p w14:paraId="167FE5A7" w14:textId="598D3BCC" w:rsidR="00EA236D" w:rsidRDefault="00122A5D" w:rsidP="00EA236D">
      <w:r>
        <w:rPr>
          <w:b/>
          <w:bCs/>
        </w:rPr>
        <w:t>Heat &amp; Power Consumption</w:t>
      </w:r>
      <w:r w:rsidR="003D02D6">
        <w:t xml:space="preserve"> - </w:t>
      </w:r>
      <w:r w:rsidR="000D0FB2" w:rsidRPr="00BC749A">
        <w:t xml:space="preserve">Unlike flash and strobe </w:t>
      </w:r>
      <w:r>
        <w:t>lighting</w:t>
      </w:r>
      <w:r w:rsidR="000D0FB2" w:rsidRPr="00BC749A">
        <w:t xml:space="preserve"> used for still photography, </w:t>
      </w:r>
      <w:r w:rsidR="000D0FB2">
        <w:t>film/</w:t>
      </w:r>
      <w:r w:rsidR="000D0FB2" w:rsidRPr="00BC749A">
        <w:t xml:space="preserve">video </w:t>
      </w:r>
      <w:r w:rsidR="00C2230F">
        <w:t xml:space="preserve">production </w:t>
      </w:r>
      <w:r w:rsidR="000D0FB2" w:rsidRPr="00BC749A">
        <w:t xml:space="preserve">requires "constant on" </w:t>
      </w:r>
      <w:r>
        <w:t xml:space="preserve">devices, which can </w:t>
      </w:r>
      <w:r w:rsidR="00252BD6">
        <w:t xml:space="preserve">use significant amounts of electricity and </w:t>
      </w:r>
      <w:r>
        <w:t xml:space="preserve">generate </w:t>
      </w:r>
      <w:r w:rsidR="00252BD6">
        <w:t xml:space="preserve">a lot of </w:t>
      </w:r>
      <w:r>
        <w:t>heat</w:t>
      </w:r>
      <w:r w:rsidR="00252BD6">
        <w:t xml:space="preserve">. </w:t>
      </w:r>
      <w:r w:rsidR="00252BD6" w:rsidRPr="006220B9">
        <w:rPr>
          <w:b/>
          <w:bCs/>
        </w:rPr>
        <w:t xml:space="preserve">LED fixtures are usually not an issue, but tungsten </w:t>
      </w:r>
      <w:r w:rsidR="00351D6C">
        <w:rPr>
          <w:b/>
          <w:bCs/>
        </w:rPr>
        <w:t>lights</w:t>
      </w:r>
      <w:r w:rsidR="00252BD6" w:rsidRPr="006220B9">
        <w:rPr>
          <w:b/>
          <w:bCs/>
        </w:rPr>
        <w:t xml:space="preserve"> can</w:t>
      </w:r>
      <w:r w:rsidR="008F633F" w:rsidRPr="006220B9">
        <w:rPr>
          <w:b/>
          <w:bCs/>
        </w:rPr>
        <w:t xml:space="preserve"> use lots of electricity and </w:t>
      </w:r>
      <w:r w:rsidR="00252BD6" w:rsidRPr="006220B9">
        <w:rPr>
          <w:b/>
          <w:bCs/>
        </w:rPr>
        <w:t>pose a potential</w:t>
      </w:r>
      <w:r w:rsidR="00C2230F" w:rsidRPr="006220B9">
        <w:rPr>
          <w:b/>
          <w:bCs/>
        </w:rPr>
        <w:t xml:space="preserve"> fire hazard</w:t>
      </w:r>
      <w:r w:rsidR="000D0FB2" w:rsidRPr="006220B9">
        <w:rPr>
          <w:b/>
          <w:bCs/>
        </w:rPr>
        <w:t>.</w:t>
      </w:r>
      <w:r w:rsidR="008F633F" w:rsidRPr="006220B9">
        <w:rPr>
          <w:b/>
          <w:bCs/>
        </w:rPr>
        <w:t xml:space="preserve"> </w:t>
      </w:r>
      <w:r w:rsidR="00EA236D">
        <w:t>Parameters of electricity include:</w:t>
      </w:r>
    </w:p>
    <w:p w14:paraId="439A0332" w14:textId="11D75AEC" w:rsidR="00EA236D" w:rsidRDefault="00EA236D" w:rsidP="00EA236D">
      <w:pPr>
        <w:pStyle w:val="ListParagraph"/>
        <w:numPr>
          <w:ilvl w:val="0"/>
          <w:numId w:val="14"/>
        </w:numPr>
      </w:pPr>
      <w:r w:rsidRPr="00252BD6">
        <w:rPr>
          <w:b/>
          <w:bCs/>
        </w:rPr>
        <w:t>Voltage</w:t>
      </w:r>
      <w:r>
        <w:t xml:space="preserve"> (volts)</w:t>
      </w:r>
      <w:r w:rsidR="00F9255B">
        <w:t xml:space="preserve"> Referred to as the letter E in some formulas</w:t>
      </w:r>
      <w:r w:rsidR="008C577D">
        <w:t>.</w:t>
      </w:r>
    </w:p>
    <w:p w14:paraId="0679729A" w14:textId="222D084D" w:rsidR="00EA236D" w:rsidRDefault="00EA236D" w:rsidP="00EA236D">
      <w:pPr>
        <w:pStyle w:val="ListParagraph"/>
        <w:numPr>
          <w:ilvl w:val="0"/>
          <w:numId w:val="14"/>
        </w:numPr>
      </w:pPr>
      <w:r w:rsidRPr="00252BD6">
        <w:rPr>
          <w:b/>
          <w:bCs/>
        </w:rPr>
        <w:t>Amperage</w:t>
      </w:r>
      <w:r>
        <w:t xml:space="preserve"> (amps aka current</w:t>
      </w:r>
      <w:r w:rsidR="00F9255B">
        <w:t>) Referred to as the letter I in some formulas.</w:t>
      </w:r>
    </w:p>
    <w:p w14:paraId="7C2E44D3" w14:textId="2737ACA7" w:rsidR="00EA236D" w:rsidRPr="00252BD6" w:rsidRDefault="00EA236D" w:rsidP="00EA236D">
      <w:pPr>
        <w:pStyle w:val="ListParagraph"/>
        <w:numPr>
          <w:ilvl w:val="0"/>
          <w:numId w:val="14"/>
        </w:numPr>
      </w:pPr>
      <w:r>
        <w:rPr>
          <w:b/>
          <w:bCs/>
        </w:rPr>
        <w:t xml:space="preserve">Resistance </w:t>
      </w:r>
      <w:r w:rsidRPr="00252BD6">
        <w:t>(ohms)</w:t>
      </w:r>
      <w:r w:rsidR="008C577D">
        <w:t xml:space="preserve"> Referred to as the letter R in some formulas.</w:t>
      </w:r>
    </w:p>
    <w:p w14:paraId="16134C6A" w14:textId="535A216D" w:rsidR="00EA236D" w:rsidRPr="00252BD6" w:rsidRDefault="00EA236D" w:rsidP="00EA236D">
      <w:pPr>
        <w:pStyle w:val="ListParagraph"/>
        <w:numPr>
          <w:ilvl w:val="0"/>
          <w:numId w:val="14"/>
        </w:numPr>
        <w:rPr>
          <w:b/>
          <w:bCs/>
        </w:rPr>
      </w:pPr>
      <w:r w:rsidRPr="00252BD6">
        <w:rPr>
          <w:b/>
          <w:bCs/>
        </w:rPr>
        <w:t>Watts</w:t>
      </w:r>
      <w:r w:rsidR="008C577D">
        <w:t xml:space="preserve"> (a.k.a. Power) Referred to as the letter P in some </w:t>
      </w:r>
      <w:r w:rsidR="003F34D8">
        <w:t>formulas</w:t>
      </w:r>
      <w:r w:rsidR="008C577D">
        <w:t>.</w:t>
      </w:r>
    </w:p>
    <w:p w14:paraId="2BE6BDC2" w14:textId="77777777" w:rsidR="00EA236D" w:rsidRDefault="00EA236D" w:rsidP="000D0FB2"/>
    <w:p w14:paraId="2DD336FA" w14:textId="1A4AB6EA" w:rsidR="008F633F" w:rsidRDefault="00EC374E" w:rsidP="000D0FB2">
      <w:r w:rsidRPr="00C2230F">
        <w:rPr>
          <w:b/>
          <w:bCs/>
        </w:rPr>
        <w:t xml:space="preserve">US </w:t>
      </w:r>
      <w:r w:rsidR="00351D6C">
        <w:rPr>
          <w:b/>
          <w:bCs/>
        </w:rPr>
        <w:t xml:space="preserve">household </w:t>
      </w:r>
      <w:r w:rsidRPr="00C2230F">
        <w:rPr>
          <w:b/>
          <w:bCs/>
        </w:rPr>
        <w:t xml:space="preserve">electrical circuits are </w:t>
      </w:r>
      <w:r w:rsidR="00EA236D">
        <w:rPr>
          <w:b/>
          <w:bCs/>
        </w:rPr>
        <w:t xml:space="preserve">usually </w:t>
      </w:r>
      <w:r w:rsidRPr="00C2230F">
        <w:rPr>
          <w:b/>
          <w:bCs/>
        </w:rPr>
        <w:t>120 volts</w:t>
      </w:r>
      <w:r w:rsidR="00C2230F">
        <w:rPr>
          <w:b/>
          <w:bCs/>
        </w:rPr>
        <w:t xml:space="preserve"> at either 15 or 20 amps</w:t>
      </w:r>
      <w:r w:rsidRPr="00C2230F">
        <w:rPr>
          <w:b/>
          <w:bCs/>
        </w:rPr>
        <w:t>.</w:t>
      </w:r>
      <w:r w:rsidR="00C2230F">
        <w:t xml:space="preserve"> (240-volt circuits are also used, but for larger equipment and lighting.)</w:t>
      </w:r>
      <w:r w:rsidR="008F633F">
        <w:t xml:space="preserve"> </w:t>
      </w:r>
      <w:r w:rsidR="00EA236D">
        <w:rPr>
          <w:b/>
          <w:bCs/>
        </w:rPr>
        <w:t xml:space="preserve"> </w:t>
      </w:r>
      <w:r w:rsidR="008F633F">
        <w:t xml:space="preserve">If too much current passes through a circuit, </w:t>
      </w:r>
      <w:r w:rsidR="00EA236D">
        <w:t xml:space="preserve">a circuit breaker </w:t>
      </w:r>
      <w:r w:rsidR="00EA236D" w:rsidRPr="00FE24C8">
        <w:rPr>
          <w:i/>
          <w:iCs/>
        </w:rPr>
        <w:t>should</w:t>
      </w:r>
      <w:r w:rsidR="00EA236D">
        <w:t xml:space="preserve"> trip, cutting off power.</w:t>
      </w:r>
    </w:p>
    <w:p w14:paraId="35891EDF" w14:textId="6872193E" w:rsidR="006220B9" w:rsidRDefault="006220B9" w:rsidP="000D0F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2A31BD" w14:paraId="279893B8" w14:textId="77777777" w:rsidTr="006255F0">
        <w:tc>
          <w:tcPr>
            <w:tcW w:w="4855" w:type="dxa"/>
          </w:tcPr>
          <w:p w14:paraId="77670CB3" w14:textId="4295E4CD" w:rsidR="006220B9" w:rsidRDefault="006220B9" w:rsidP="006255F0">
            <w:pPr>
              <w:jc w:val="center"/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"/var/folders/3_/_1xbfdt963q8k_pwrhbsbct80000gn/T/com.microsoft.Word/WebArchiveCopyPasteTempFiles/person-flipping-switch-circuit-box-9503d191-fd87380da8964a6d821df8ee8e0b59b9.jpg"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6182CF" wp14:editId="109D5D82">
                  <wp:extent cx="2275367" cy="2275367"/>
                  <wp:effectExtent l="0" t="0" r="0" b="0"/>
                  <wp:docPr id="3" name="Picture 3" descr="How to Turn Off the Power in Your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o Turn Off the Power in Your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050" cy="232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855" w:type="dxa"/>
          </w:tcPr>
          <w:p w14:paraId="475F2198" w14:textId="38681B02" w:rsidR="006220B9" w:rsidRDefault="002A31BD" w:rsidP="006255F0">
            <w:pPr>
              <w:jc w:val="center"/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"/var/folders/3_/_1xbfdt963q8k_pwrhbsbct80000gn/T/com.microsoft.Word/WebArchiveCopyPasteTempFiles/squared_83799.jpg"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6B3E33E" wp14:editId="70827EEB">
                  <wp:extent cx="1119963" cy="2215123"/>
                  <wp:effectExtent l="0" t="0" r="0" b="0"/>
                  <wp:docPr id="17" name="Picture 17" descr="Square D™ QO™ 1-Pole Standard Circuit Breaker at Menard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quare D™ QO™ 1-Pole Standard Circuit Breaker at Menard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516" cy="232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A31BD" w14:paraId="0ADDCDEA" w14:textId="77777777" w:rsidTr="006255F0">
        <w:tc>
          <w:tcPr>
            <w:tcW w:w="4855" w:type="dxa"/>
          </w:tcPr>
          <w:p w14:paraId="2367C8F8" w14:textId="250FFCC7" w:rsidR="006220B9" w:rsidRPr="006255F0" w:rsidRDefault="00FE24C8" w:rsidP="006255F0">
            <w:pPr>
              <w:jc w:val="center"/>
              <w:rPr>
                <w:b/>
                <w:bCs/>
              </w:rPr>
            </w:pPr>
            <w:r w:rsidRPr="006255F0">
              <w:rPr>
                <w:b/>
                <w:bCs/>
              </w:rPr>
              <w:t xml:space="preserve">Circuit </w:t>
            </w:r>
            <w:r w:rsidR="002A31BD" w:rsidRPr="006255F0">
              <w:rPr>
                <w:b/>
                <w:bCs/>
              </w:rPr>
              <w:t>Breaker Box</w:t>
            </w:r>
          </w:p>
        </w:tc>
        <w:tc>
          <w:tcPr>
            <w:tcW w:w="4855" w:type="dxa"/>
          </w:tcPr>
          <w:p w14:paraId="5F95A4BD" w14:textId="2E579A63" w:rsidR="006220B9" w:rsidRPr="006255F0" w:rsidRDefault="002A31BD" w:rsidP="006255F0">
            <w:pPr>
              <w:jc w:val="center"/>
              <w:rPr>
                <w:b/>
                <w:bCs/>
              </w:rPr>
            </w:pPr>
            <w:r w:rsidRPr="006255F0">
              <w:rPr>
                <w:b/>
                <w:bCs/>
              </w:rPr>
              <w:t>20 Amp Circuit Breaker</w:t>
            </w:r>
          </w:p>
        </w:tc>
      </w:tr>
    </w:tbl>
    <w:p w14:paraId="26CA2909" w14:textId="0FDE5336" w:rsidR="008F633F" w:rsidRDefault="008F633F" w:rsidP="000D0FB2"/>
    <w:p w14:paraId="7F992E5B" w14:textId="1E0F371A" w:rsidR="00AB6EEA" w:rsidRPr="00AB6EEA" w:rsidRDefault="00AB6EEA" w:rsidP="000D0FB2">
      <w:pPr>
        <w:rPr>
          <w:b/>
          <w:bCs/>
        </w:rPr>
      </w:pPr>
      <w:r w:rsidRPr="00AB6EEA">
        <w:rPr>
          <w:b/>
          <w:bCs/>
        </w:rPr>
        <w:t>Formulas used to calculate electrical/lighting loads:</w:t>
      </w:r>
    </w:p>
    <w:p w14:paraId="48C19C50" w14:textId="1A46EF25" w:rsidR="00AB6EEA" w:rsidRDefault="00AB6EEA" w:rsidP="00AB6EEA">
      <w:pPr>
        <w:pStyle w:val="ListParagraph"/>
        <w:numPr>
          <w:ilvl w:val="0"/>
          <w:numId w:val="13"/>
        </w:numPr>
      </w:pPr>
      <w:r w:rsidRPr="00EC374E">
        <w:rPr>
          <w:b/>
          <w:bCs/>
        </w:rPr>
        <w:t>Ohm’s Law</w:t>
      </w:r>
      <w:r w:rsidR="003F34D8">
        <w:rPr>
          <w:b/>
          <w:bCs/>
        </w:rPr>
        <w:t xml:space="preserve"> is</w:t>
      </w:r>
      <w:r w:rsidRPr="00EC374E">
        <w:rPr>
          <w:b/>
          <w:bCs/>
        </w:rPr>
        <w:t xml:space="preserve"> I = E/R </w:t>
      </w:r>
      <w:r>
        <w:t>This formula states the relationship between voltage (E), current (I), and resistance (R).</w:t>
      </w:r>
      <w:r w:rsidR="00EC374E">
        <w:t xml:space="preserve"> Variations of this are R=E/I, and E=</w:t>
      </w:r>
      <w:proofErr w:type="spellStart"/>
      <w:r w:rsidR="00EC374E">
        <w:t>IxR</w:t>
      </w:r>
      <w:proofErr w:type="spellEnd"/>
      <w:r w:rsidR="00EC374E">
        <w:t>.</w:t>
      </w:r>
    </w:p>
    <w:p w14:paraId="2F171453" w14:textId="62AB44AB" w:rsidR="00EC374E" w:rsidRDefault="00EC374E" w:rsidP="00AB6EEA">
      <w:pPr>
        <w:pStyle w:val="ListParagraph"/>
        <w:numPr>
          <w:ilvl w:val="0"/>
          <w:numId w:val="13"/>
        </w:numPr>
      </w:pPr>
      <w:r>
        <w:rPr>
          <w:b/>
          <w:bCs/>
        </w:rPr>
        <w:t>Watts</w:t>
      </w:r>
      <w:r w:rsidR="00FE24C8">
        <w:rPr>
          <w:b/>
          <w:bCs/>
        </w:rPr>
        <w:t xml:space="preserve"> = Amps x Volts</w:t>
      </w:r>
      <w:r w:rsidR="00FE24C8">
        <w:t xml:space="preserve"> Variations of this are W/Amps = Volts, or W/Volts=Amps</w:t>
      </w:r>
    </w:p>
    <w:p w14:paraId="01B25FC3" w14:textId="72836864" w:rsidR="00AB6EEA" w:rsidRDefault="00AB6EEA" w:rsidP="000D0FB2"/>
    <w:p w14:paraId="1D97AA89" w14:textId="78C46AE3" w:rsidR="002A31BD" w:rsidRDefault="002A31BD" w:rsidP="002A31BD">
      <w:pPr>
        <w:rPr>
          <w:b/>
          <w:bCs/>
        </w:rPr>
      </w:pPr>
      <w:r>
        <w:t xml:space="preserve">When </w:t>
      </w:r>
      <w:r w:rsidR="00F01F18">
        <w:t xml:space="preserve">lighting </w:t>
      </w:r>
      <w:r>
        <w:t xml:space="preserve">on set or in the field, </w:t>
      </w:r>
      <w:r w:rsidR="00FE24C8">
        <w:t>keep track of electrical load</w:t>
      </w:r>
      <w:r w:rsidR="006255F0">
        <w:t>s</w:t>
      </w:r>
      <w:r w:rsidR="00FE24C8">
        <w:t xml:space="preserve">, especially when using high-wattage tungsten </w:t>
      </w:r>
      <w:r w:rsidR="00F9255B">
        <w:t>devices</w:t>
      </w:r>
      <w:r w:rsidR="00FE24C8">
        <w:t>.</w:t>
      </w:r>
      <w:r w:rsidR="003F34D8">
        <w:t xml:space="preserve"> </w:t>
      </w:r>
      <w:r w:rsidR="006255F0">
        <w:t>Think about if you were using three 650-watt Arri Fresnel spotlights. The three lights would need a total of 1950 watts</w:t>
      </w:r>
      <w:r w:rsidR="00F9255B">
        <w:t xml:space="preserve"> (650 x 3 = 1950)</w:t>
      </w:r>
      <w:r w:rsidR="006255F0">
        <w:t>.</w:t>
      </w:r>
      <w:r w:rsidR="008C577D">
        <w:t xml:space="preserve"> Given a common </w:t>
      </w:r>
      <w:r w:rsidR="003F34D8">
        <w:t>120-volt</w:t>
      </w:r>
      <w:r w:rsidR="008C577D">
        <w:t xml:space="preserve"> circuit: 1950 watts/120 volts = 16.25 amps. </w:t>
      </w:r>
      <w:r w:rsidR="008C577D" w:rsidRPr="008C577D">
        <w:rPr>
          <w:b/>
          <w:bCs/>
        </w:rPr>
        <w:t xml:space="preserve">This would trip the breaker of a 15-amp </w:t>
      </w:r>
      <w:r w:rsidR="00222C1C">
        <w:rPr>
          <w:b/>
          <w:bCs/>
        </w:rPr>
        <w:t>circuit</w:t>
      </w:r>
      <w:r w:rsidR="008C577D" w:rsidRPr="008C577D">
        <w:rPr>
          <w:b/>
          <w:bCs/>
        </w:rPr>
        <w:t>.</w:t>
      </w:r>
    </w:p>
    <w:p w14:paraId="3D260FD4" w14:textId="77777777" w:rsidR="00827508" w:rsidRDefault="00827508" w:rsidP="002A31BD">
      <w:pPr>
        <w:rPr>
          <w:b/>
          <w:bCs/>
        </w:rPr>
      </w:pPr>
    </w:p>
    <w:p w14:paraId="593A64E6" w14:textId="70753DAE" w:rsidR="00F01F18" w:rsidRDefault="00827508">
      <w:pPr>
        <w:rPr>
          <w:b/>
          <w:bCs/>
        </w:rPr>
      </w:pPr>
      <w:r>
        <w:rPr>
          <w:b/>
          <w:bCs/>
        </w:rPr>
        <w:t>Maximum Wattage for Common Circuit Breakers: 15 amp = 1</w:t>
      </w:r>
      <w:r w:rsidR="00351D6C">
        <w:rPr>
          <w:b/>
          <w:bCs/>
        </w:rPr>
        <w:t>,</w:t>
      </w:r>
      <w:r>
        <w:rPr>
          <w:b/>
          <w:bCs/>
        </w:rPr>
        <w:t>800</w:t>
      </w:r>
      <w:r w:rsidR="00351D6C">
        <w:rPr>
          <w:b/>
          <w:bCs/>
        </w:rPr>
        <w:t xml:space="preserve"> watts</w:t>
      </w:r>
      <w:r>
        <w:rPr>
          <w:b/>
          <w:bCs/>
        </w:rPr>
        <w:tab/>
        <w:t>20 amp = 2,400</w:t>
      </w:r>
      <w:r w:rsidR="00351D6C">
        <w:rPr>
          <w:b/>
          <w:bCs/>
        </w:rPr>
        <w:t xml:space="preserve"> watts</w:t>
      </w:r>
      <w:r w:rsidR="00F01F18">
        <w:rPr>
          <w:b/>
          <w:bCs/>
        </w:rPr>
        <w:br w:type="page"/>
      </w:r>
    </w:p>
    <w:p w14:paraId="2C84992D" w14:textId="2F688EC8" w:rsidR="00222C1C" w:rsidRDefault="00222C1C" w:rsidP="000D0FB2">
      <w:pPr>
        <w:rPr>
          <w:b/>
          <w:bCs/>
        </w:rPr>
      </w:pPr>
      <w:r>
        <w:rPr>
          <w:b/>
          <w:bCs/>
        </w:rPr>
        <w:lastRenderedPageBreak/>
        <w:t>Winding Cables</w:t>
      </w:r>
    </w:p>
    <w:p w14:paraId="1067614E" w14:textId="5B7EE39E" w:rsidR="00222C1C" w:rsidRDefault="00222C1C" w:rsidP="000D0FB2">
      <w:pPr>
        <w:rPr>
          <w:b/>
          <w:bCs/>
        </w:rPr>
      </w:pPr>
    </w:p>
    <w:p w14:paraId="6FA2532F" w14:textId="4FF61EC9" w:rsidR="00222C1C" w:rsidRDefault="00F01F18" w:rsidP="000D0FB2">
      <w:r>
        <w:t>M</w:t>
      </w:r>
      <w:r w:rsidR="00222C1C" w:rsidRPr="00222C1C">
        <w:t>aster the “over/under</w:t>
      </w:r>
      <w:r w:rsidR="00222C1C">
        <w:t>”</w:t>
      </w:r>
      <w:r w:rsidR="00222C1C" w:rsidRPr="00222C1C">
        <w:t xml:space="preserve"> </w:t>
      </w:r>
      <w:r w:rsidR="00222C1C">
        <w:t>method of winding cable. It applies to ropes, mic cables, electrical cables, and long camera/</w:t>
      </w:r>
      <w:r w:rsidR="006741BC">
        <w:t>video/BNC</w:t>
      </w:r>
      <w:r w:rsidR="00222C1C">
        <w:t xml:space="preserve"> cords.</w:t>
      </w:r>
      <w:r>
        <w:t xml:space="preserve"> You can practice in lab this week.</w:t>
      </w:r>
    </w:p>
    <w:p w14:paraId="5F307027" w14:textId="604B6EF8" w:rsidR="006741BC" w:rsidRDefault="006741BC" w:rsidP="000D0FB2"/>
    <w:p w14:paraId="48ED0206" w14:textId="2BCF9EA1" w:rsidR="006741BC" w:rsidRDefault="00113E77" w:rsidP="000D0FB2">
      <w:r>
        <w:t>“How to” v</w:t>
      </w:r>
      <w:r w:rsidR="006741BC">
        <w:t>ideo examples:</w:t>
      </w:r>
    </w:p>
    <w:p w14:paraId="52858487" w14:textId="673A04C2" w:rsidR="00222C1C" w:rsidRDefault="00222C1C" w:rsidP="000D0FB2"/>
    <w:p w14:paraId="33D2EDF2" w14:textId="77777777" w:rsidR="00232BCF" w:rsidRPr="00222C1C" w:rsidRDefault="00232BCF" w:rsidP="00232BCF">
      <w:pPr>
        <w:pStyle w:val="ListParagraph"/>
        <w:numPr>
          <w:ilvl w:val="0"/>
          <w:numId w:val="15"/>
        </w:numPr>
      </w:pPr>
      <w:hyperlink r:id="rId34" w:history="1">
        <w:r w:rsidRPr="00222C1C">
          <w:rPr>
            <w:rStyle w:val="Hyperlink"/>
          </w:rPr>
          <w:t>https://youtu.be/cpuutP6Df84</w:t>
        </w:r>
      </w:hyperlink>
    </w:p>
    <w:p w14:paraId="37D57EE3" w14:textId="5625CE42" w:rsidR="00222C1C" w:rsidRDefault="00232BCF" w:rsidP="006741BC">
      <w:pPr>
        <w:pStyle w:val="ListParagraph"/>
        <w:numPr>
          <w:ilvl w:val="0"/>
          <w:numId w:val="15"/>
        </w:numPr>
      </w:pPr>
      <w:hyperlink r:id="rId35" w:history="1">
        <w:r w:rsidRPr="00D41467">
          <w:rPr>
            <w:rStyle w:val="Hyperlink"/>
          </w:rPr>
          <w:t>https://youtu.be/KHwPthJO5bo</w:t>
        </w:r>
      </w:hyperlink>
    </w:p>
    <w:p w14:paraId="0AB2FF32" w14:textId="3623CCB9" w:rsidR="00222C1C" w:rsidRDefault="00222C1C" w:rsidP="000D0FB2">
      <w:pPr>
        <w:rPr>
          <w:b/>
          <w:bCs/>
        </w:rPr>
      </w:pPr>
    </w:p>
    <w:p w14:paraId="3D0095F7" w14:textId="2CC56A1D" w:rsidR="00255CF7" w:rsidRPr="00113E77" w:rsidRDefault="00255CF7" w:rsidP="000D0FB2">
      <w:pPr>
        <w:rPr>
          <w:b/>
          <w:bCs/>
          <w:sz w:val="28"/>
          <w:szCs w:val="28"/>
        </w:rPr>
      </w:pPr>
      <w:r w:rsidRPr="00113E77">
        <w:rPr>
          <w:b/>
          <w:bCs/>
          <w:sz w:val="28"/>
          <w:szCs w:val="28"/>
        </w:rPr>
        <w:t>C-Stands</w:t>
      </w:r>
    </w:p>
    <w:p w14:paraId="2FDCCA52" w14:textId="690BFC63" w:rsidR="00255CF7" w:rsidRDefault="00255CF7" w:rsidP="000D0FB2"/>
    <w:p w14:paraId="0BDE62C5" w14:textId="5261BD0A" w:rsidR="006741BC" w:rsidRDefault="006741BC" w:rsidP="000D0FB2">
      <w:r>
        <w:t>C-stands are essential tool</w:t>
      </w:r>
      <w:r w:rsidR="000A6A7A">
        <w:t>s</w:t>
      </w:r>
      <w:r>
        <w:t xml:space="preserve"> on film set</w:t>
      </w:r>
      <w:r w:rsidR="000A6A7A">
        <w:t>s</w:t>
      </w:r>
      <w:r>
        <w:t>.</w:t>
      </w:r>
      <w:r w:rsidR="003C7D9A">
        <w:t xml:space="preserve"> You can </w:t>
      </w:r>
      <w:r w:rsidR="00232BCF">
        <w:t>attach</w:t>
      </w:r>
      <w:r w:rsidR="003C7D9A">
        <w:t xml:space="preserve"> lighting devices </w:t>
      </w:r>
      <w:r w:rsidR="00232BCF">
        <w:t>t</w:t>
      </w:r>
      <w:r w:rsidR="003C7D9A">
        <w:t xml:space="preserve">o them, accessories such as flags and nets, </w:t>
      </w:r>
      <w:r w:rsidR="00232BCF">
        <w:t xml:space="preserve">and </w:t>
      </w:r>
      <w:r w:rsidR="003C7D9A">
        <w:t>monitors and more.</w:t>
      </w:r>
    </w:p>
    <w:p w14:paraId="36A9592E" w14:textId="77777777" w:rsidR="006741BC" w:rsidRDefault="006741BC" w:rsidP="000D0FB2"/>
    <w:p w14:paraId="75C51365" w14:textId="297532A4" w:rsidR="00255CF7" w:rsidRDefault="00255CF7" w:rsidP="000D0FB2">
      <w:r>
        <w:t>Watch the videos from the watchlist</w:t>
      </w:r>
      <w:r w:rsidR="00FF6C77">
        <w:t xml:space="preserve">, which cover </w:t>
      </w:r>
      <w:r w:rsidR="0024315A">
        <w:t>the</w:t>
      </w:r>
      <w:r w:rsidR="00FF6C77">
        <w:t xml:space="preserve"> important aspects </w:t>
      </w:r>
      <w:r w:rsidR="0024315A">
        <w:t>of</w:t>
      </w:r>
      <w:r w:rsidR="00FF6C77">
        <w:t xml:space="preserve"> setting up, </w:t>
      </w:r>
      <w:r w:rsidR="0024315A">
        <w:t>carrying,</w:t>
      </w:r>
      <w:r w:rsidR="00FF6C77">
        <w:t xml:space="preserve"> and stacking</w:t>
      </w:r>
      <w:r w:rsidR="0024315A">
        <w:t xml:space="preserve"> C-Stands.</w:t>
      </w:r>
      <w:r w:rsidR="000A6A7A">
        <w:t xml:space="preserve"> </w:t>
      </w:r>
    </w:p>
    <w:p w14:paraId="729E1AE7" w14:textId="367AFB37" w:rsidR="00823ECA" w:rsidRDefault="00823ECA" w:rsidP="000D0FB2"/>
    <w:p w14:paraId="27044B04" w14:textId="6306D73F" w:rsidR="00823ECA" w:rsidRPr="008769DD" w:rsidRDefault="008769DD" w:rsidP="000D0FB2">
      <w:pPr>
        <w:rPr>
          <w:b/>
          <w:bCs/>
        </w:rPr>
      </w:pPr>
      <w:r>
        <w:rPr>
          <w:b/>
          <w:bCs/>
        </w:rPr>
        <w:t xml:space="preserve">Some </w:t>
      </w:r>
      <w:r w:rsidR="00823ECA" w:rsidRPr="008769DD">
        <w:rPr>
          <w:b/>
          <w:bCs/>
        </w:rPr>
        <w:t>important things to remember:</w:t>
      </w:r>
    </w:p>
    <w:p w14:paraId="6B367A40" w14:textId="23FCD320" w:rsidR="00823ECA" w:rsidRDefault="00823ECA" w:rsidP="000D0FB2"/>
    <w:p w14:paraId="699176CA" w14:textId="0BC740E4" w:rsidR="003C7D9A" w:rsidRDefault="003C7D9A" w:rsidP="008769DD">
      <w:pPr>
        <w:pStyle w:val="ListParagraph"/>
        <w:numPr>
          <w:ilvl w:val="0"/>
          <w:numId w:val="16"/>
        </w:numPr>
      </w:pPr>
      <w:r>
        <w:t>Align the gobo arm (carrying the weight) over the tallest leg.</w:t>
      </w:r>
    </w:p>
    <w:p w14:paraId="353C3F6D" w14:textId="42C0628C" w:rsidR="00823ECA" w:rsidRDefault="00823ECA" w:rsidP="008769DD">
      <w:pPr>
        <w:pStyle w:val="ListParagraph"/>
        <w:numPr>
          <w:ilvl w:val="0"/>
          <w:numId w:val="16"/>
        </w:numPr>
      </w:pPr>
      <w:r>
        <w:t>Sandbags go on the tallest leg and should not touch the ground.</w:t>
      </w:r>
    </w:p>
    <w:p w14:paraId="06CC9A03" w14:textId="433B8C32" w:rsidR="00823ECA" w:rsidRDefault="00823ECA" w:rsidP="008769DD">
      <w:pPr>
        <w:pStyle w:val="ListParagraph"/>
        <w:numPr>
          <w:ilvl w:val="0"/>
          <w:numId w:val="16"/>
        </w:numPr>
      </w:pPr>
      <w:r>
        <w:t xml:space="preserve">When </w:t>
      </w:r>
      <w:r w:rsidR="008769DD">
        <w:t>picking up</w:t>
      </w:r>
      <w:r>
        <w:t xml:space="preserve"> C-stands, grasp both the </w:t>
      </w:r>
      <w:r w:rsidR="008769DD">
        <w:t>gobo arm and the stand.</w:t>
      </w:r>
    </w:p>
    <w:p w14:paraId="2C21EA94" w14:textId="77777777" w:rsidR="008769DD" w:rsidRDefault="008769DD" w:rsidP="008769DD">
      <w:pPr>
        <w:pStyle w:val="ListParagraph"/>
        <w:numPr>
          <w:ilvl w:val="0"/>
          <w:numId w:val="16"/>
        </w:numPr>
      </w:pPr>
      <w:r>
        <w:t>When carrying large pieces of gear call out “Points” especially when around people or turning blind corners.</w:t>
      </w:r>
    </w:p>
    <w:p w14:paraId="19C836BC" w14:textId="700BDF2B" w:rsidR="00732725" w:rsidRDefault="00823ECA" w:rsidP="008769DD">
      <w:pPr>
        <w:pStyle w:val="ListParagraph"/>
        <w:numPr>
          <w:ilvl w:val="0"/>
          <w:numId w:val="16"/>
        </w:numPr>
      </w:pPr>
      <w:r>
        <w:t>When mounting gear to</w:t>
      </w:r>
      <w:r w:rsidR="006741BC">
        <w:t xml:space="preserve"> grip heads remember: </w:t>
      </w:r>
      <w:r w:rsidR="00732725">
        <w:t>Righty-</w:t>
      </w:r>
      <w:proofErr w:type="spellStart"/>
      <w:r w:rsidR="00732725">
        <w:t>tighty</w:t>
      </w:r>
      <w:proofErr w:type="spellEnd"/>
      <w:r w:rsidR="00732725">
        <w:t>/Lefty-loosey</w:t>
      </w:r>
      <w:r w:rsidR="002C6547">
        <w:t xml:space="preserve"> This ensures that the weight of whatever’s attached will help tighten the arm and not loosen it.</w:t>
      </w:r>
    </w:p>
    <w:p w14:paraId="17CB7549" w14:textId="735F2B10" w:rsidR="006741BC" w:rsidRDefault="006741BC" w:rsidP="000D0FB2"/>
    <w:p w14:paraId="3B52D045" w14:textId="1B13FEBB" w:rsidR="000D0FB2" w:rsidRDefault="006349EA">
      <w:r w:rsidRPr="00AE261A">
        <w:rPr>
          <w:b/>
          <w:bCs/>
        </w:rPr>
        <w:t>Attendance Question</w:t>
      </w:r>
      <w:r>
        <w:t xml:space="preserve"> (There’s just one today):</w:t>
      </w:r>
    </w:p>
    <w:p w14:paraId="210CC952" w14:textId="77777777" w:rsidR="006349EA" w:rsidRDefault="006349EA"/>
    <w:p w14:paraId="0868FFDB" w14:textId="5D88B7D8" w:rsidR="006349EA" w:rsidRDefault="00AE261A">
      <w:r>
        <w:t xml:space="preserve">From all the lights discussed today, which is ideal for using with a </w:t>
      </w:r>
      <w:proofErr w:type="spellStart"/>
      <w:r>
        <w:t>softbox</w:t>
      </w:r>
      <w:proofErr w:type="spellEnd"/>
      <w:r>
        <w:t>?</w:t>
      </w:r>
      <w:r w:rsidR="006349EA">
        <w:t xml:space="preserve"> </w:t>
      </w:r>
    </w:p>
    <w:p w14:paraId="0E2BD076" w14:textId="77777777" w:rsidR="006349EA" w:rsidRDefault="006349EA"/>
    <w:p w14:paraId="211326BA" w14:textId="7800800C" w:rsidR="006349EA" w:rsidRPr="00B91585" w:rsidRDefault="00B91585">
      <w:pPr>
        <w:rPr>
          <w:b/>
          <w:bCs/>
        </w:rPr>
      </w:pPr>
      <w:r w:rsidRPr="00B91585">
        <w:rPr>
          <w:b/>
          <w:bCs/>
        </w:rPr>
        <w:t>Bonus Filmmaking Jokes:</w:t>
      </w:r>
    </w:p>
    <w:p w14:paraId="73536B1E" w14:textId="77777777" w:rsidR="00B91585" w:rsidRDefault="00B91585"/>
    <w:p w14:paraId="39DFB45A" w14:textId="1BBDEE50" w:rsidR="00B91585" w:rsidRDefault="00B91585" w:rsidP="0001592F">
      <w:r w:rsidRPr="00B91585">
        <w:t>How many actors does it take to change a lightbulb?</w:t>
      </w:r>
      <w:r w:rsidR="0001592F">
        <w:t xml:space="preserve"> </w:t>
      </w:r>
      <w:r w:rsidR="0001592F">
        <w:tab/>
      </w:r>
      <w:r w:rsidRPr="00B91585">
        <w:rPr>
          <w:i/>
          <w:iCs/>
        </w:rPr>
        <w:t>"That depends. What's my motivation?"</w:t>
      </w:r>
    </w:p>
    <w:p w14:paraId="6A53F852" w14:textId="77777777" w:rsidR="00B91585" w:rsidRDefault="00B91585" w:rsidP="00B91585"/>
    <w:p w14:paraId="31811586" w14:textId="606C34A0" w:rsidR="00B91585" w:rsidRPr="00B91585" w:rsidRDefault="00B91585" w:rsidP="00B91585">
      <w:r w:rsidRPr="00B91585">
        <w:t xml:space="preserve">This joke </w:t>
      </w:r>
      <w:r>
        <w:t>doesn’t</w:t>
      </w:r>
      <w:r w:rsidRPr="00B91585">
        <w:t xml:space="preserve"> have a punchline. </w:t>
      </w:r>
      <w:r w:rsidR="0001592F">
        <w:tab/>
      </w:r>
      <w:r w:rsidR="0001592F">
        <w:tab/>
      </w:r>
      <w:r w:rsidRPr="0001592F">
        <w:rPr>
          <w:i/>
          <w:iCs/>
        </w:rPr>
        <w:t>No worries - we'll fix it in post</w:t>
      </w:r>
    </w:p>
    <w:sectPr w:rsidR="00B91585" w:rsidRPr="00B91585" w:rsidSect="00AC0F9A">
      <w:pgSz w:w="12240" w:h="15840"/>
      <w:pgMar w:top="1021" w:right="806" w:bottom="102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F21"/>
    <w:multiLevelType w:val="hybridMultilevel"/>
    <w:tmpl w:val="4C86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68"/>
    <w:multiLevelType w:val="hybridMultilevel"/>
    <w:tmpl w:val="DF9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6B2D"/>
    <w:multiLevelType w:val="hybridMultilevel"/>
    <w:tmpl w:val="F508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0A79"/>
    <w:multiLevelType w:val="hybridMultilevel"/>
    <w:tmpl w:val="FA7A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4EA0"/>
    <w:multiLevelType w:val="hybridMultilevel"/>
    <w:tmpl w:val="3268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1C81"/>
    <w:multiLevelType w:val="hybridMultilevel"/>
    <w:tmpl w:val="5E06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5E"/>
    <w:multiLevelType w:val="hybridMultilevel"/>
    <w:tmpl w:val="F84E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F3028"/>
    <w:multiLevelType w:val="multilevel"/>
    <w:tmpl w:val="766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90014"/>
    <w:multiLevelType w:val="hybridMultilevel"/>
    <w:tmpl w:val="5370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42B14"/>
    <w:multiLevelType w:val="hybridMultilevel"/>
    <w:tmpl w:val="D438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728B7"/>
    <w:multiLevelType w:val="hybridMultilevel"/>
    <w:tmpl w:val="487C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16F59"/>
    <w:multiLevelType w:val="hybridMultilevel"/>
    <w:tmpl w:val="FEFA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11CFD"/>
    <w:multiLevelType w:val="hybridMultilevel"/>
    <w:tmpl w:val="9D5E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51B1"/>
    <w:multiLevelType w:val="multilevel"/>
    <w:tmpl w:val="615A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E7A86"/>
    <w:multiLevelType w:val="hybridMultilevel"/>
    <w:tmpl w:val="6922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77B9B"/>
    <w:multiLevelType w:val="hybridMultilevel"/>
    <w:tmpl w:val="5F30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52135">
    <w:abstractNumId w:val="15"/>
  </w:num>
  <w:num w:numId="2" w16cid:durableId="1864246157">
    <w:abstractNumId w:val="3"/>
  </w:num>
  <w:num w:numId="3" w16cid:durableId="596718701">
    <w:abstractNumId w:val="1"/>
  </w:num>
  <w:num w:numId="4" w16cid:durableId="316156036">
    <w:abstractNumId w:val="14"/>
  </w:num>
  <w:num w:numId="5" w16cid:durableId="567962907">
    <w:abstractNumId w:val="7"/>
  </w:num>
  <w:num w:numId="6" w16cid:durableId="1802654467">
    <w:abstractNumId w:val="13"/>
  </w:num>
  <w:num w:numId="7" w16cid:durableId="992293928">
    <w:abstractNumId w:val="4"/>
  </w:num>
  <w:num w:numId="8" w16cid:durableId="2068995095">
    <w:abstractNumId w:val="6"/>
  </w:num>
  <w:num w:numId="9" w16cid:durableId="1897475484">
    <w:abstractNumId w:val="0"/>
  </w:num>
  <w:num w:numId="10" w16cid:durableId="537281191">
    <w:abstractNumId w:val="10"/>
  </w:num>
  <w:num w:numId="11" w16cid:durableId="2109765836">
    <w:abstractNumId w:val="12"/>
  </w:num>
  <w:num w:numId="12" w16cid:durableId="311829967">
    <w:abstractNumId w:val="5"/>
  </w:num>
  <w:num w:numId="13" w16cid:durableId="2058969085">
    <w:abstractNumId w:val="9"/>
  </w:num>
  <w:num w:numId="14" w16cid:durableId="1636106956">
    <w:abstractNumId w:val="2"/>
  </w:num>
  <w:num w:numId="15" w16cid:durableId="1559199508">
    <w:abstractNumId w:val="11"/>
  </w:num>
  <w:num w:numId="16" w16cid:durableId="1315598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F0"/>
    <w:rsid w:val="0001592F"/>
    <w:rsid w:val="000335F0"/>
    <w:rsid w:val="000676DC"/>
    <w:rsid w:val="000A6A7A"/>
    <w:rsid w:val="000D0FB2"/>
    <w:rsid w:val="0010237E"/>
    <w:rsid w:val="00113E77"/>
    <w:rsid w:val="00122A5D"/>
    <w:rsid w:val="00142D30"/>
    <w:rsid w:val="00164FA7"/>
    <w:rsid w:val="00170320"/>
    <w:rsid w:val="0017471D"/>
    <w:rsid w:val="001E4AC0"/>
    <w:rsid w:val="0022026F"/>
    <w:rsid w:val="00222C1C"/>
    <w:rsid w:val="00232BCF"/>
    <w:rsid w:val="0024315A"/>
    <w:rsid w:val="002433E9"/>
    <w:rsid w:val="00252BD6"/>
    <w:rsid w:val="00255CF7"/>
    <w:rsid w:val="00264086"/>
    <w:rsid w:val="002A1F6A"/>
    <w:rsid w:val="002A31BD"/>
    <w:rsid w:val="002A7980"/>
    <w:rsid w:val="002C6547"/>
    <w:rsid w:val="002E4B14"/>
    <w:rsid w:val="003218F2"/>
    <w:rsid w:val="00351D6C"/>
    <w:rsid w:val="003758AA"/>
    <w:rsid w:val="003C7D9A"/>
    <w:rsid w:val="003D02D6"/>
    <w:rsid w:val="003D5A3B"/>
    <w:rsid w:val="003F34D8"/>
    <w:rsid w:val="00401BFE"/>
    <w:rsid w:val="00426D16"/>
    <w:rsid w:val="0043088F"/>
    <w:rsid w:val="0043171B"/>
    <w:rsid w:val="004542A8"/>
    <w:rsid w:val="004962EF"/>
    <w:rsid w:val="004D5A3A"/>
    <w:rsid w:val="004F55FE"/>
    <w:rsid w:val="00521DD0"/>
    <w:rsid w:val="00522104"/>
    <w:rsid w:val="00573714"/>
    <w:rsid w:val="005A35BD"/>
    <w:rsid w:val="005A5B3F"/>
    <w:rsid w:val="005F400D"/>
    <w:rsid w:val="006015D7"/>
    <w:rsid w:val="006220B9"/>
    <w:rsid w:val="006255F0"/>
    <w:rsid w:val="00633E67"/>
    <w:rsid w:val="006349EA"/>
    <w:rsid w:val="006741BC"/>
    <w:rsid w:val="00674517"/>
    <w:rsid w:val="00692192"/>
    <w:rsid w:val="00705B42"/>
    <w:rsid w:val="007320D5"/>
    <w:rsid w:val="00732725"/>
    <w:rsid w:val="00750832"/>
    <w:rsid w:val="007A0BF4"/>
    <w:rsid w:val="00823ECA"/>
    <w:rsid w:val="00827508"/>
    <w:rsid w:val="00833CD3"/>
    <w:rsid w:val="008441BE"/>
    <w:rsid w:val="0086756D"/>
    <w:rsid w:val="008769DD"/>
    <w:rsid w:val="008973C9"/>
    <w:rsid w:val="008B5B92"/>
    <w:rsid w:val="008C577D"/>
    <w:rsid w:val="008F4A81"/>
    <w:rsid w:val="008F633F"/>
    <w:rsid w:val="0094138B"/>
    <w:rsid w:val="009B2B30"/>
    <w:rsid w:val="009C6985"/>
    <w:rsid w:val="00A053B9"/>
    <w:rsid w:val="00A1041A"/>
    <w:rsid w:val="00AA12C9"/>
    <w:rsid w:val="00AB6EEA"/>
    <w:rsid w:val="00AC0F9A"/>
    <w:rsid w:val="00AE261A"/>
    <w:rsid w:val="00AE3D25"/>
    <w:rsid w:val="00B23CC4"/>
    <w:rsid w:val="00B54FE2"/>
    <w:rsid w:val="00B7489B"/>
    <w:rsid w:val="00B91585"/>
    <w:rsid w:val="00BC749A"/>
    <w:rsid w:val="00C11A0E"/>
    <w:rsid w:val="00C22157"/>
    <w:rsid w:val="00C2230F"/>
    <w:rsid w:val="00C34ACB"/>
    <w:rsid w:val="00C444D7"/>
    <w:rsid w:val="00C85CE1"/>
    <w:rsid w:val="00C927E7"/>
    <w:rsid w:val="00CD4DAD"/>
    <w:rsid w:val="00CE148B"/>
    <w:rsid w:val="00CF17A1"/>
    <w:rsid w:val="00CF7A04"/>
    <w:rsid w:val="00D054B6"/>
    <w:rsid w:val="00D64127"/>
    <w:rsid w:val="00D73CA3"/>
    <w:rsid w:val="00DC7A35"/>
    <w:rsid w:val="00DF02F2"/>
    <w:rsid w:val="00DF48E9"/>
    <w:rsid w:val="00E0231D"/>
    <w:rsid w:val="00E25B9D"/>
    <w:rsid w:val="00E64780"/>
    <w:rsid w:val="00EA236D"/>
    <w:rsid w:val="00EA3473"/>
    <w:rsid w:val="00EC197A"/>
    <w:rsid w:val="00EC374E"/>
    <w:rsid w:val="00ED6583"/>
    <w:rsid w:val="00EE2C8B"/>
    <w:rsid w:val="00EF362D"/>
    <w:rsid w:val="00F016DD"/>
    <w:rsid w:val="00F01F18"/>
    <w:rsid w:val="00F34F6C"/>
    <w:rsid w:val="00F72028"/>
    <w:rsid w:val="00F9255B"/>
    <w:rsid w:val="00FA3AB2"/>
    <w:rsid w:val="00FB10A6"/>
    <w:rsid w:val="00FE24C8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5ED88"/>
  <w15:chartTrackingRefBased/>
  <w15:docId w15:val="{D39290C2-3021-4544-B5DF-4748C9C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B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B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4B14"/>
    <w:pPr>
      <w:ind w:left="720"/>
      <w:contextualSpacing/>
    </w:pPr>
  </w:style>
  <w:style w:type="table" w:styleId="TableGrid">
    <w:name w:val="Table Grid"/>
    <w:basedOn w:val="TableNormal"/>
    <w:uiPriority w:val="39"/>
    <w:rsid w:val="00633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74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C749A"/>
  </w:style>
  <w:style w:type="character" w:styleId="Strong">
    <w:name w:val="Strong"/>
    <w:basedOn w:val="DefaultParagraphFont"/>
    <w:uiPriority w:val="22"/>
    <w:qFormat/>
    <w:rsid w:val="00BC7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vedesignonline.com/news/pixmob-canadian-company-behind-super-bowl-lixs-mind-blowing-effects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21" Type="http://schemas.openxmlformats.org/officeDocument/2006/relationships/image" Target="media/image4.jpeg"/><Relationship Id="rId34" Type="http://schemas.openxmlformats.org/officeDocument/2006/relationships/hyperlink" Target="https://youtu.be/cpuutP6Df84" TargetMode="External"/><Relationship Id="rId7" Type="http://schemas.openxmlformats.org/officeDocument/2006/relationships/hyperlink" Target="https://www.studiobinder.com/blog/how-to-use-c-stand/" TargetMode="External"/><Relationship Id="rId12" Type="http://schemas.openxmlformats.org/officeDocument/2006/relationships/hyperlink" Target="https://www.livedesignonline.com/sponsored/go-behind-build-all-access-staging-super-bowl-lix-halftime-show?itm_source=parsely-api" TargetMode="External"/><Relationship Id="rId17" Type="http://schemas.openxmlformats.org/officeDocument/2006/relationships/hyperlink" Target="https://www.foxsports.com/stories/nfl/best-super-bowl-commercials-2025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s://www.npr.org/2025/02/09/nx-s1-5273643/super-bowl-commercials-best-worst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www.studiobinder.com/blog/movie-film-terms/" TargetMode="External"/><Relationship Id="rId11" Type="http://schemas.openxmlformats.org/officeDocument/2006/relationships/hyperlink" Target="https://www.livedesignonline.com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hyperlink" Target="https://www.bhphotovideo.com/explora/video/tips-and-solutions/guide-film-set-lingo-and-hand-signals" TargetMode="External"/><Relationship Id="rId15" Type="http://schemas.openxmlformats.org/officeDocument/2006/relationships/hyperlink" Target="https://www.adweek.com/brand-marketing/the-best-super-bowl-ads-of-2025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vimeo.com/82248530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youtu.be/3LXexXE0Dxo" TargetMode="External"/><Relationship Id="rId14" Type="http://schemas.openxmlformats.org/officeDocument/2006/relationships/hyperlink" Target="https://www.livedesignonline.com/news/apple-music-halftime-show-drawings-and-crew-list?utm_medium=email&amp;utm_source=nl&amp;utm_campaign=LDI-NL-Live+Design+Wire&amp;oly_enc_id=6800A6496578E9Z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bhphotovideo.com/c/browse/led-lights/ci/48382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youtu.be/KHwPthJO5bo" TargetMode="External"/><Relationship Id="rId8" Type="http://schemas.openxmlformats.org/officeDocument/2006/relationships/hyperlink" Target="https://youtu.be/ShFk1Ao9sB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James R</dc:creator>
  <cp:keywords/>
  <dc:description/>
  <cp:lastModifiedBy>Krause, James R</cp:lastModifiedBy>
  <cp:revision>7</cp:revision>
  <cp:lastPrinted>2025-02-10T22:01:00Z</cp:lastPrinted>
  <dcterms:created xsi:type="dcterms:W3CDTF">2025-02-10T15:52:00Z</dcterms:created>
  <dcterms:modified xsi:type="dcterms:W3CDTF">2025-02-10T22:02:00Z</dcterms:modified>
</cp:coreProperties>
</file>